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94" w:rsidRPr="00867194" w:rsidRDefault="00867194">
      <w:pPr>
        <w:pStyle w:val="a3"/>
        <w:rPr>
          <w:sz w:val="22"/>
          <w:szCs w:val="22"/>
        </w:rPr>
      </w:pPr>
      <w:r>
        <w:rPr>
          <w:rFonts w:hint="eastAsia"/>
          <w:sz w:val="24"/>
        </w:rPr>
        <w:t xml:space="preserve">　　　　　　　　　　　　　　　　　　　　　　　　　　　　　　　　　　</w:t>
      </w:r>
    </w:p>
    <w:p w:rsidR="001955A1" w:rsidRDefault="001955A1" w:rsidP="001955A1">
      <w:pPr>
        <w:snapToGrid w:val="0"/>
        <w:contextualSpacing/>
        <w:jc w:val="right"/>
        <w:rPr>
          <w:rFonts w:ascii="ＭＳ Ｐ明朝" w:eastAsia="ＭＳ Ｐ明朝" w:hAnsi="ＭＳ Ｐ明朝"/>
          <w:b/>
          <w:color w:val="808080"/>
          <w:sz w:val="24"/>
          <w:szCs w:val="18"/>
        </w:rPr>
      </w:pPr>
    </w:p>
    <w:p w:rsidR="001955A1" w:rsidRPr="001955A1" w:rsidRDefault="001955A1" w:rsidP="001955A1">
      <w:pPr>
        <w:snapToGrid w:val="0"/>
        <w:contextualSpacing/>
        <w:jc w:val="right"/>
        <w:rPr>
          <w:rFonts w:ascii="ＭＳ Ｐ明朝" w:eastAsia="ＭＳ Ｐ明朝" w:hAnsi="ＭＳ Ｐ明朝"/>
          <w:b/>
          <w:color w:val="808080"/>
          <w:sz w:val="22"/>
          <w:szCs w:val="20"/>
        </w:rPr>
      </w:pPr>
      <w:r w:rsidRPr="001955A1">
        <w:rPr>
          <w:rFonts w:ascii="ＭＳ Ｐ明朝" w:eastAsia="ＭＳ Ｐ明朝" w:hAnsi="ＭＳ Ｐ明朝" w:hint="eastAsia"/>
          <w:b/>
          <w:color w:val="808080"/>
          <w:sz w:val="24"/>
          <w:szCs w:val="18"/>
        </w:rPr>
        <w:t>捨</w:t>
      </w:r>
      <w:r w:rsidRPr="001955A1">
        <w:rPr>
          <w:rFonts w:ascii="ＭＳ Ｐ明朝" w:eastAsia="ＭＳ Ｐ明朝" w:hAnsi="ＭＳ Ｐ明朝" w:hint="eastAsia"/>
          <w:b/>
          <w:color w:val="808080"/>
          <w:sz w:val="24"/>
          <w:szCs w:val="20"/>
        </w:rPr>
        <w:t>印</w:t>
      </w:r>
    </w:p>
    <w:p w:rsidR="001955A1" w:rsidRDefault="001955A1">
      <w:pPr>
        <w:pStyle w:val="a3"/>
        <w:rPr>
          <w:sz w:val="24"/>
        </w:rPr>
      </w:pPr>
    </w:p>
    <w:p w:rsidR="00B6057A" w:rsidRDefault="001955A1">
      <w:pPr>
        <w:pStyle w:val="a3"/>
        <w:rPr>
          <w:sz w:val="24"/>
        </w:rPr>
      </w:pPr>
      <w:r>
        <w:rPr>
          <w:rFonts w:hint="eastAsia"/>
          <w:sz w:val="24"/>
        </w:rPr>
        <w:t>中小企業信用保険法第２条第５</w:t>
      </w:r>
      <w:r w:rsidR="0076761C">
        <w:rPr>
          <w:rFonts w:hint="eastAsia"/>
          <w:sz w:val="24"/>
        </w:rPr>
        <w:t>項第２号ロ</w:t>
      </w:r>
      <w:r w:rsidR="00B6057A">
        <w:rPr>
          <w:rFonts w:hint="eastAsia"/>
          <w:sz w:val="24"/>
        </w:rPr>
        <w:t>の規定による認定申請書</w:t>
      </w:r>
    </w:p>
    <w:p w:rsidR="00B6057A" w:rsidRDefault="00B6057A"/>
    <w:p w:rsidR="00B6057A" w:rsidRDefault="00B6057A" w:rsidP="00A24503">
      <w:pPr>
        <w:pStyle w:val="a4"/>
        <w:spacing w:line="276" w:lineRule="auto"/>
        <w:ind w:right="-316"/>
        <w:jc w:val="center"/>
        <w:rPr>
          <w:sz w:val="22"/>
        </w:rPr>
      </w:pPr>
      <w:r>
        <w:rPr>
          <w:rFonts w:hint="eastAsia"/>
        </w:rPr>
        <w:t xml:space="preserve">                                                   </w:t>
      </w:r>
      <w:r w:rsidR="001955A1">
        <w:rPr>
          <w:rFonts w:hint="eastAsia"/>
          <w:sz w:val="22"/>
        </w:rPr>
        <w:t xml:space="preserve">　　</w:t>
      </w: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B6057A" w:rsidRPr="001955A1" w:rsidRDefault="00B6057A" w:rsidP="00A24503">
      <w:pPr>
        <w:spacing w:line="276" w:lineRule="auto"/>
        <w:ind w:firstLineChars="100" w:firstLine="220"/>
        <w:rPr>
          <w:rFonts w:eastAsia="PMingLiU"/>
          <w:sz w:val="22"/>
          <w:lang w:eastAsia="zh-TW"/>
        </w:rPr>
      </w:pPr>
      <w:r>
        <w:rPr>
          <w:rFonts w:hint="eastAsia"/>
          <w:sz w:val="22"/>
          <w:lang w:eastAsia="zh-TW"/>
        </w:rPr>
        <w:t>大</w:t>
      </w:r>
      <w:r w:rsidR="00037375">
        <w:rPr>
          <w:rFonts w:hint="eastAsia"/>
          <w:sz w:val="22"/>
          <w:lang w:eastAsia="zh-TW"/>
        </w:rPr>
        <w:t xml:space="preserve"> </w:t>
      </w:r>
      <w:r>
        <w:rPr>
          <w:rFonts w:hint="eastAsia"/>
          <w:sz w:val="22"/>
          <w:lang w:eastAsia="zh-TW"/>
        </w:rPr>
        <w:t>和</w:t>
      </w:r>
      <w:r w:rsidR="00037375">
        <w:rPr>
          <w:rFonts w:hint="eastAsia"/>
          <w:sz w:val="22"/>
          <w:lang w:eastAsia="zh-TW"/>
        </w:rPr>
        <w:t xml:space="preserve"> </w:t>
      </w:r>
      <w:r>
        <w:rPr>
          <w:rFonts w:hint="eastAsia"/>
          <w:sz w:val="22"/>
          <w:lang w:eastAsia="zh-TW"/>
        </w:rPr>
        <w:t>市</w:t>
      </w:r>
      <w:r w:rsidR="00037375">
        <w:rPr>
          <w:rFonts w:hint="eastAsia"/>
          <w:sz w:val="22"/>
          <w:lang w:eastAsia="zh-TW"/>
        </w:rPr>
        <w:t xml:space="preserve"> </w:t>
      </w:r>
      <w:r w:rsidR="001955A1">
        <w:rPr>
          <w:rFonts w:hint="eastAsia"/>
          <w:sz w:val="22"/>
          <w:lang w:eastAsia="zh-TW"/>
        </w:rPr>
        <w:t xml:space="preserve">長　</w:t>
      </w:r>
      <w:r w:rsidR="001955A1">
        <w:rPr>
          <w:rFonts w:hint="eastAsia"/>
          <w:sz w:val="22"/>
        </w:rPr>
        <w:t>あて</w:t>
      </w:r>
    </w:p>
    <w:p w:rsidR="00B6057A" w:rsidRPr="00BB571C" w:rsidRDefault="00B6057A" w:rsidP="00A24503">
      <w:pPr>
        <w:spacing w:line="276" w:lineRule="auto"/>
        <w:rPr>
          <w:sz w:val="22"/>
          <w:lang w:eastAsia="zh-TW"/>
        </w:rPr>
      </w:pPr>
    </w:p>
    <w:p w:rsidR="00B6057A" w:rsidRPr="001955A1" w:rsidRDefault="00B6057A" w:rsidP="00A24503">
      <w:pPr>
        <w:snapToGrid w:val="0"/>
        <w:spacing w:line="276" w:lineRule="auto"/>
        <w:ind w:firstLineChars="800" w:firstLine="1760"/>
        <w:rPr>
          <w:rFonts w:eastAsia="PMingLiU"/>
          <w:sz w:val="22"/>
          <w:lang w:eastAsia="zh-TW"/>
        </w:rPr>
      </w:pPr>
      <w:r>
        <w:rPr>
          <w:rFonts w:hint="eastAsia"/>
          <w:sz w:val="22"/>
          <w:lang w:eastAsia="zh-TW"/>
        </w:rPr>
        <w:t xml:space="preserve">  </w:t>
      </w:r>
      <w:r w:rsidR="001955A1">
        <w:rPr>
          <w:rFonts w:hint="eastAsia"/>
          <w:sz w:val="22"/>
        </w:rPr>
        <w:t xml:space="preserve">　　　</w:t>
      </w:r>
      <w:r>
        <w:rPr>
          <w:rFonts w:hint="eastAsia"/>
          <w:sz w:val="22"/>
          <w:lang w:eastAsia="zh-TW"/>
        </w:rPr>
        <w:t>申</w:t>
      </w:r>
      <w:r>
        <w:rPr>
          <w:rFonts w:hint="eastAsia"/>
          <w:sz w:val="22"/>
          <w:lang w:eastAsia="zh-TW"/>
        </w:rPr>
        <w:t xml:space="preserve"> </w:t>
      </w:r>
      <w:r>
        <w:rPr>
          <w:rFonts w:hint="eastAsia"/>
          <w:sz w:val="22"/>
          <w:lang w:eastAsia="zh-TW"/>
        </w:rPr>
        <w:t>請</w:t>
      </w:r>
      <w:r>
        <w:rPr>
          <w:rFonts w:hint="eastAsia"/>
          <w:sz w:val="22"/>
          <w:lang w:eastAsia="zh-TW"/>
        </w:rPr>
        <w:t xml:space="preserve"> </w:t>
      </w:r>
      <w:r>
        <w:rPr>
          <w:rFonts w:hint="eastAsia"/>
          <w:sz w:val="22"/>
          <w:lang w:eastAsia="zh-TW"/>
        </w:rPr>
        <w:t>者</w:t>
      </w:r>
      <w:r w:rsidR="001955A1">
        <w:rPr>
          <w:rFonts w:asciiTheme="minorEastAsia" w:eastAsiaTheme="minorEastAsia" w:hAnsiTheme="minorEastAsia" w:hint="eastAsia"/>
          <w:sz w:val="22"/>
        </w:rPr>
        <w:t xml:space="preserve">　</w:t>
      </w:r>
      <w:r w:rsidR="00867194">
        <w:rPr>
          <w:rFonts w:hint="eastAsia"/>
          <w:sz w:val="22"/>
        </w:rPr>
        <w:t>所</w:t>
      </w:r>
      <w:r>
        <w:rPr>
          <w:rFonts w:hint="eastAsia"/>
          <w:sz w:val="22"/>
        </w:rPr>
        <w:t xml:space="preserve"> </w:t>
      </w:r>
      <w:r w:rsidR="00867194">
        <w:rPr>
          <w:rFonts w:hint="eastAsia"/>
          <w:sz w:val="22"/>
        </w:rPr>
        <w:t>在</w:t>
      </w:r>
      <w:r>
        <w:rPr>
          <w:rFonts w:hint="eastAsia"/>
          <w:sz w:val="22"/>
        </w:rPr>
        <w:t xml:space="preserve"> </w:t>
      </w:r>
      <w:r w:rsidR="00867194">
        <w:rPr>
          <w:rFonts w:hint="eastAsia"/>
          <w:sz w:val="22"/>
        </w:rPr>
        <w:t xml:space="preserve">地　　　　　　　　　　　　　　</w:t>
      </w:r>
      <w:r w:rsidR="001955A1">
        <w:rPr>
          <w:rFonts w:hint="eastAsia"/>
          <w:sz w:val="22"/>
        </w:rPr>
        <w:t xml:space="preserve">　　</w:t>
      </w:r>
    </w:p>
    <w:p w:rsidR="00B6057A" w:rsidRDefault="00F55FF1" w:rsidP="00A24503">
      <w:pPr>
        <w:snapToGrid w:val="0"/>
        <w:spacing w:line="276" w:lineRule="auto"/>
        <w:ind w:right="-136"/>
        <w:rPr>
          <w:sz w:val="22"/>
          <w:lang w:eastAsia="zh-TW"/>
        </w:rPr>
      </w:pPr>
      <w:r>
        <w:rPr>
          <w:rFonts w:hint="eastAsia"/>
          <w:sz w:val="22"/>
          <w:lang w:eastAsia="zh-TW"/>
        </w:rPr>
        <w:t xml:space="preserve">　　　　　　　　　　</w:t>
      </w:r>
      <w:r w:rsidR="00B6057A">
        <w:rPr>
          <w:rFonts w:hint="eastAsia"/>
          <w:sz w:val="22"/>
          <w:lang w:eastAsia="zh-TW"/>
        </w:rPr>
        <w:t xml:space="preserve">　　　　　　　</w:t>
      </w:r>
      <w:r w:rsidR="00867194">
        <w:rPr>
          <w:rFonts w:hint="eastAsia"/>
          <w:sz w:val="22"/>
          <w:lang w:eastAsia="zh-TW"/>
        </w:rPr>
        <w:t>事業所</w:t>
      </w:r>
      <w:r w:rsidR="00B6057A">
        <w:rPr>
          <w:rFonts w:hint="eastAsia"/>
          <w:sz w:val="22"/>
          <w:lang w:eastAsia="zh-TW"/>
        </w:rPr>
        <w:t>名</w:t>
      </w:r>
    </w:p>
    <w:p w:rsidR="00867194" w:rsidRPr="001955A1" w:rsidRDefault="00F55FF1" w:rsidP="00A24503">
      <w:pPr>
        <w:snapToGrid w:val="0"/>
        <w:spacing w:line="276" w:lineRule="auto"/>
        <w:ind w:right="-136"/>
        <w:rPr>
          <w:rFonts w:eastAsia="PMingLiU"/>
          <w:sz w:val="22"/>
          <w:lang w:eastAsia="zh-TW"/>
        </w:rPr>
      </w:pPr>
      <w:r>
        <w:rPr>
          <w:rFonts w:hint="eastAsia"/>
          <w:sz w:val="22"/>
          <w:lang w:eastAsia="zh-TW"/>
        </w:rPr>
        <w:t xml:space="preserve">　　　　　　　　　</w:t>
      </w:r>
      <w:r w:rsidR="00867194">
        <w:rPr>
          <w:rFonts w:hint="eastAsia"/>
          <w:sz w:val="22"/>
          <w:lang w:eastAsia="zh-TW"/>
        </w:rPr>
        <w:t xml:space="preserve">　　　　　　　　代表者名</w:t>
      </w:r>
      <w:r w:rsidR="00037375">
        <w:rPr>
          <w:rFonts w:hint="eastAsia"/>
          <w:sz w:val="22"/>
          <w:lang w:eastAsia="zh-TW"/>
        </w:rPr>
        <w:t xml:space="preserve">　　　　　　</w:t>
      </w:r>
      <w:r>
        <w:rPr>
          <w:rFonts w:hint="eastAsia"/>
          <w:sz w:val="22"/>
          <w:lang w:eastAsia="zh-TW"/>
        </w:rPr>
        <w:t xml:space="preserve">　</w:t>
      </w:r>
      <w:r w:rsidR="001955A1">
        <w:rPr>
          <w:rFonts w:hint="eastAsia"/>
          <w:sz w:val="22"/>
          <w:lang w:eastAsia="zh-TW"/>
        </w:rPr>
        <w:t xml:space="preserve">　　　　　</w:t>
      </w:r>
      <w:r w:rsidR="00037375">
        <w:rPr>
          <w:rFonts w:hint="eastAsia"/>
          <w:sz w:val="22"/>
          <w:lang w:eastAsia="zh-TW"/>
        </w:rPr>
        <w:t xml:space="preserve">　　　</w:t>
      </w:r>
      <w:r w:rsidR="001955A1">
        <w:rPr>
          <w:sz w:val="22"/>
        </w:rPr>
        <w:fldChar w:fldCharType="begin"/>
      </w:r>
      <w:r w:rsidR="001955A1">
        <w:rPr>
          <w:sz w:val="22"/>
          <w:lang w:eastAsia="zh-TW"/>
        </w:rPr>
        <w:instrText xml:space="preserve"> </w:instrText>
      </w:r>
      <w:r w:rsidR="001955A1">
        <w:rPr>
          <w:rFonts w:hint="eastAsia"/>
          <w:sz w:val="22"/>
          <w:lang w:eastAsia="zh-TW"/>
        </w:rPr>
        <w:instrText>eq \o\ac(</w:instrText>
      </w:r>
      <w:r w:rsidR="001955A1" w:rsidRPr="007B49AE">
        <w:rPr>
          <w:rFonts w:ascii="ＭＳ 明朝" w:hint="eastAsia"/>
          <w:position w:val="-4"/>
          <w:sz w:val="33"/>
          <w:lang w:eastAsia="zh-TW"/>
        </w:rPr>
        <w:instrText>○</w:instrText>
      </w:r>
      <w:r w:rsidR="001955A1">
        <w:rPr>
          <w:rFonts w:hint="eastAsia"/>
          <w:sz w:val="22"/>
          <w:lang w:eastAsia="zh-TW"/>
        </w:rPr>
        <w:instrText>,</w:instrText>
      </w:r>
      <w:r w:rsidR="001955A1">
        <w:rPr>
          <w:rFonts w:hint="eastAsia"/>
          <w:sz w:val="22"/>
          <w:lang w:eastAsia="zh-TW"/>
        </w:rPr>
        <w:instrText>印</w:instrText>
      </w:r>
      <w:r w:rsidR="001955A1">
        <w:rPr>
          <w:rFonts w:hint="eastAsia"/>
          <w:sz w:val="22"/>
          <w:lang w:eastAsia="zh-TW"/>
        </w:rPr>
        <w:instrText>)</w:instrText>
      </w:r>
      <w:r w:rsidR="001955A1">
        <w:rPr>
          <w:sz w:val="22"/>
        </w:rPr>
        <w:fldChar w:fldCharType="end"/>
      </w:r>
      <w:r w:rsidR="00037375">
        <w:rPr>
          <w:rFonts w:hint="eastAsia"/>
          <w:sz w:val="22"/>
          <w:lang w:eastAsia="zh-TW"/>
        </w:rPr>
        <w:t xml:space="preserve"> </w:t>
      </w:r>
    </w:p>
    <w:p w:rsidR="00B6057A" w:rsidRDefault="00F55FF1" w:rsidP="00A24503">
      <w:pPr>
        <w:snapToGrid w:val="0"/>
        <w:spacing w:line="276" w:lineRule="auto"/>
        <w:ind w:firstLineChars="100" w:firstLine="220"/>
        <w:rPr>
          <w:sz w:val="22"/>
          <w:lang w:eastAsia="zh-TW"/>
        </w:rPr>
      </w:pPr>
      <w:r>
        <w:rPr>
          <w:rFonts w:hint="eastAsia"/>
          <w:sz w:val="22"/>
          <w:lang w:eastAsia="zh-TW"/>
        </w:rPr>
        <w:t xml:space="preserve">　　　　　　　</w:t>
      </w:r>
      <w:r w:rsidR="00867194">
        <w:rPr>
          <w:rFonts w:hint="eastAsia"/>
          <w:sz w:val="22"/>
          <w:lang w:eastAsia="zh-TW"/>
        </w:rPr>
        <w:t xml:space="preserve">　　　　　　　　　電話番号</w:t>
      </w:r>
    </w:p>
    <w:p w:rsidR="00B6057A" w:rsidRDefault="00B6057A" w:rsidP="00A24503">
      <w:pPr>
        <w:spacing w:line="276" w:lineRule="auto"/>
        <w:rPr>
          <w:sz w:val="22"/>
          <w:lang w:eastAsia="zh-TW"/>
        </w:rPr>
      </w:pPr>
    </w:p>
    <w:p w:rsidR="00B6057A" w:rsidRDefault="00B6057A" w:rsidP="00A24503">
      <w:pPr>
        <w:spacing w:line="276" w:lineRule="auto"/>
        <w:rPr>
          <w:sz w:val="22"/>
        </w:rPr>
      </w:pPr>
      <w:r>
        <w:rPr>
          <w:rFonts w:hint="eastAsia"/>
          <w:sz w:val="22"/>
          <w:lang w:eastAsia="zh-TW"/>
        </w:rPr>
        <w:t xml:space="preserve">　</w:t>
      </w:r>
      <w:r>
        <w:rPr>
          <w:rFonts w:hint="eastAsia"/>
          <w:sz w:val="22"/>
        </w:rPr>
        <w:t>私は</w:t>
      </w:r>
      <w:r>
        <w:rPr>
          <w:rFonts w:hint="eastAsia"/>
          <w:sz w:val="22"/>
          <w:u w:val="single"/>
        </w:rPr>
        <w:t xml:space="preserve">　　　　　　　　　　</w:t>
      </w:r>
      <w:r>
        <w:rPr>
          <w:rFonts w:hint="eastAsia"/>
          <w:sz w:val="22"/>
        </w:rPr>
        <w:t>が</w:t>
      </w:r>
      <w:r w:rsidR="001955A1">
        <w:rPr>
          <w:rFonts w:hint="eastAsia"/>
          <w:sz w:val="22"/>
          <w:u w:val="single"/>
        </w:rPr>
        <w:t xml:space="preserve">　　　</w:t>
      </w:r>
      <w:r w:rsidRPr="00B6057A">
        <w:rPr>
          <w:rFonts w:hint="eastAsia"/>
          <w:sz w:val="22"/>
          <w:u w:val="single"/>
        </w:rPr>
        <w:t xml:space="preserve">　　年　　月　　日</w:t>
      </w:r>
      <w:r>
        <w:rPr>
          <w:rFonts w:hint="eastAsia"/>
          <w:sz w:val="22"/>
        </w:rPr>
        <w:t>から</w:t>
      </w:r>
      <w:r>
        <w:rPr>
          <w:rFonts w:hint="eastAsia"/>
          <w:sz w:val="22"/>
          <w:u w:val="single"/>
        </w:rPr>
        <w:t xml:space="preserve">　　　　　　　　　　</w:t>
      </w:r>
      <w:r>
        <w:rPr>
          <w:rFonts w:hint="eastAsia"/>
          <w:sz w:val="22"/>
        </w:rPr>
        <w:t>を行っていることにより、</w:t>
      </w:r>
      <w:r w:rsidR="0076761C" w:rsidRPr="0076761C">
        <w:rPr>
          <w:rFonts w:hint="eastAsia"/>
          <w:sz w:val="22"/>
        </w:rPr>
        <w:t>下記のとおり同事業者との間接的な取引の連鎖関係について売上高等の減少が生じているため</w:t>
      </w:r>
      <w:r>
        <w:rPr>
          <w:rFonts w:hint="eastAsia"/>
          <w:sz w:val="22"/>
        </w:rPr>
        <w:t>、経</w:t>
      </w:r>
      <w:r w:rsidR="009822D7">
        <w:rPr>
          <w:rFonts w:hint="eastAsia"/>
          <w:sz w:val="22"/>
        </w:rPr>
        <w:t>営の安定に支障が生じておりますので、中小企業信用保険法第２条第５</w:t>
      </w:r>
      <w:r w:rsidR="0076761C">
        <w:rPr>
          <w:rFonts w:hint="eastAsia"/>
          <w:sz w:val="22"/>
        </w:rPr>
        <w:t>項第２号ロ</w:t>
      </w:r>
      <w:r>
        <w:rPr>
          <w:rFonts w:hint="eastAsia"/>
          <w:sz w:val="22"/>
        </w:rPr>
        <w:t>の規定に基づき認定されるようお願いします。</w:t>
      </w:r>
    </w:p>
    <w:p w:rsidR="00B6057A" w:rsidRDefault="00B6057A" w:rsidP="00A24503">
      <w:pPr>
        <w:spacing w:line="276" w:lineRule="auto"/>
        <w:rPr>
          <w:sz w:val="22"/>
        </w:rPr>
      </w:pPr>
    </w:p>
    <w:p w:rsidR="00B6057A" w:rsidRDefault="00B6057A" w:rsidP="00A24503">
      <w:pPr>
        <w:pStyle w:val="a3"/>
        <w:spacing w:line="276" w:lineRule="auto"/>
        <w:rPr>
          <w:sz w:val="22"/>
        </w:rPr>
      </w:pPr>
      <w:r>
        <w:rPr>
          <w:rFonts w:hint="eastAsia"/>
          <w:sz w:val="22"/>
        </w:rPr>
        <w:t>記</w:t>
      </w:r>
    </w:p>
    <w:p w:rsidR="007333CB" w:rsidRPr="007333CB" w:rsidRDefault="007333CB" w:rsidP="007333CB">
      <w:pPr>
        <w:spacing w:line="180" w:lineRule="exact"/>
      </w:pPr>
    </w:p>
    <w:p w:rsidR="007333CB" w:rsidRPr="00F42E0F" w:rsidRDefault="007333CB" w:rsidP="007333CB">
      <w:pPr>
        <w:ind w:firstLineChars="100" w:firstLine="210"/>
        <w:rPr>
          <w:szCs w:val="18"/>
        </w:rPr>
      </w:pPr>
      <w:r w:rsidRPr="00F42E0F">
        <w:rPr>
          <w:rFonts w:hint="eastAsia"/>
          <w:szCs w:val="18"/>
        </w:rPr>
        <w:t xml:space="preserve">事業開始年月日　　</w:t>
      </w:r>
      <w:r w:rsidRPr="00F42E0F">
        <w:rPr>
          <w:rFonts w:hint="eastAsia"/>
          <w:szCs w:val="18"/>
          <w:u w:val="single"/>
        </w:rPr>
        <w:t xml:space="preserve">　　　　　年　　　　　月　　　　　日</w:t>
      </w:r>
    </w:p>
    <w:p w:rsidR="00DA010A" w:rsidRPr="00F42E0F" w:rsidRDefault="00DA010A" w:rsidP="008A6A9A">
      <w:pPr>
        <w:spacing w:line="180" w:lineRule="exact"/>
        <w:rPr>
          <w:szCs w:val="18"/>
        </w:rPr>
      </w:pPr>
    </w:p>
    <w:p w:rsidR="00B6057A" w:rsidRPr="00F42E0F" w:rsidRDefault="00B6057A" w:rsidP="00A24503">
      <w:pPr>
        <w:spacing w:line="276" w:lineRule="auto"/>
        <w:rPr>
          <w:szCs w:val="18"/>
          <w:u w:val="single"/>
        </w:rPr>
      </w:pPr>
      <w:r w:rsidRPr="00F42E0F">
        <w:rPr>
          <w:rFonts w:hint="eastAsia"/>
          <w:szCs w:val="18"/>
        </w:rPr>
        <w:t>１</w:t>
      </w:r>
      <w:r w:rsidRPr="00F42E0F">
        <w:rPr>
          <w:rFonts w:hint="eastAsia"/>
          <w:szCs w:val="18"/>
          <w:u w:val="single"/>
        </w:rPr>
        <w:t xml:space="preserve">　　　　　　　　　　　</w:t>
      </w:r>
      <w:r w:rsidRPr="00F42E0F">
        <w:rPr>
          <w:rFonts w:hint="eastAsia"/>
          <w:szCs w:val="18"/>
        </w:rPr>
        <w:t xml:space="preserve">に対する取引依存度　　　　　　</w:t>
      </w:r>
      <w:r w:rsidR="00474C6F" w:rsidRPr="00F42E0F">
        <w:rPr>
          <w:rFonts w:hint="eastAsia"/>
          <w:szCs w:val="18"/>
        </w:rPr>
        <w:t xml:space="preserve">　</w:t>
      </w:r>
      <w:r w:rsidR="00474C6F" w:rsidRPr="00F42E0F">
        <w:rPr>
          <w:rFonts w:hint="eastAsia"/>
          <w:szCs w:val="18"/>
        </w:rPr>
        <w:t xml:space="preserve"> </w:t>
      </w:r>
      <w:r w:rsidR="00474C6F" w:rsidRPr="00F42E0F">
        <w:rPr>
          <w:rFonts w:hint="eastAsia"/>
          <w:szCs w:val="18"/>
          <w:u w:val="single"/>
        </w:rPr>
        <w:t xml:space="preserve">　　　</w:t>
      </w:r>
      <w:r w:rsidR="00474C6F" w:rsidRPr="00F42E0F">
        <w:rPr>
          <w:rFonts w:hint="eastAsia"/>
          <w:szCs w:val="18"/>
          <w:u w:val="single"/>
        </w:rPr>
        <w:t xml:space="preserve">    </w:t>
      </w:r>
      <w:r w:rsidRPr="00F42E0F">
        <w:rPr>
          <w:rFonts w:hint="eastAsia"/>
          <w:szCs w:val="18"/>
          <w:u w:val="single"/>
        </w:rPr>
        <w:t>％（Ａ／Ｂ）</w:t>
      </w:r>
    </w:p>
    <w:p w:rsidR="00B6057A" w:rsidRPr="00F42E0F" w:rsidRDefault="00B6057A" w:rsidP="00A24503">
      <w:pPr>
        <w:spacing w:line="276" w:lineRule="auto"/>
        <w:rPr>
          <w:szCs w:val="18"/>
          <w:u w:val="single"/>
        </w:rPr>
      </w:pPr>
    </w:p>
    <w:p w:rsidR="00B6057A" w:rsidRPr="00F42E0F" w:rsidRDefault="00A23BBF" w:rsidP="00A24503">
      <w:pPr>
        <w:spacing w:line="276" w:lineRule="auto"/>
        <w:rPr>
          <w:szCs w:val="18"/>
        </w:rPr>
      </w:pPr>
      <w:r w:rsidRPr="00F42E0F">
        <w:rPr>
          <w:rFonts w:hint="eastAsia"/>
          <w:szCs w:val="18"/>
        </w:rPr>
        <w:t>・</w:t>
      </w:r>
      <w:r w:rsidR="00B6057A" w:rsidRPr="00F42E0F">
        <w:rPr>
          <w:rFonts w:hint="eastAsia"/>
          <w:szCs w:val="18"/>
        </w:rPr>
        <w:t>Ａ</w:t>
      </w:r>
      <w:r w:rsidRPr="00F42E0F">
        <w:rPr>
          <w:rFonts w:hint="eastAsia"/>
          <w:szCs w:val="18"/>
        </w:rPr>
        <w:t>：</w:t>
      </w:r>
      <w:r w:rsidR="00B6057A" w:rsidRPr="00F42E0F">
        <w:rPr>
          <w:rFonts w:hint="eastAsia"/>
          <w:szCs w:val="18"/>
          <w:u w:val="single"/>
        </w:rPr>
        <w:t xml:space="preserve">　　　年　　月　　日から　　年　　月　　日まで</w:t>
      </w:r>
      <w:r w:rsidR="00B6057A" w:rsidRPr="00F42E0F">
        <w:rPr>
          <w:rFonts w:hint="eastAsia"/>
          <w:szCs w:val="18"/>
        </w:rPr>
        <w:t>の</w:t>
      </w:r>
      <w:r w:rsidR="00B6057A" w:rsidRPr="00F42E0F">
        <w:rPr>
          <w:rFonts w:hint="eastAsia"/>
          <w:szCs w:val="18"/>
          <w:u w:val="single"/>
        </w:rPr>
        <w:t xml:space="preserve">　　　　　　　　　　</w:t>
      </w:r>
      <w:r w:rsidR="00B6057A" w:rsidRPr="00F42E0F">
        <w:rPr>
          <w:rFonts w:hint="eastAsia"/>
          <w:szCs w:val="18"/>
        </w:rPr>
        <w:t xml:space="preserve">に　</w:t>
      </w:r>
    </w:p>
    <w:p w:rsidR="00B6057A" w:rsidRPr="00F42E0F" w:rsidRDefault="00A23BBF" w:rsidP="00A24503">
      <w:pPr>
        <w:spacing w:line="276" w:lineRule="auto"/>
        <w:rPr>
          <w:szCs w:val="18"/>
          <w:u w:val="single"/>
        </w:rPr>
      </w:pPr>
      <w:r w:rsidRPr="00F42E0F">
        <w:rPr>
          <w:rFonts w:hint="eastAsia"/>
          <w:szCs w:val="18"/>
        </w:rPr>
        <w:t xml:space="preserve">　　　対する取引額等　　　　　　　　　　　</w:t>
      </w:r>
      <w:r w:rsidR="00B6057A" w:rsidRPr="00F42E0F">
        <w:rPr>
          <w:rFonts w:hint="eastAsia"/>
          <w:szCs w:val="18"/>
        </w:rPr>
        <w:t xml:space="preserve">　　　　　　</w:t>
      </w:r>
      <w:r w:rsidR="00474C6F" w:rsidRPr="00F42E0F">
        <w:rPr>
          <w:rFonts w:hint="eastAsia"/>
          <w:szCs w:val="18"/>
        </w:rPr>
        <w:t xml:space="preserve"> </w:t>
      </w:r>
      <w:r w:rsidR="009822D7" w:rsidRPr="00F42E0F">
        <w:rPr>
          <w:rFonts w:hint="eastAsia"/>
          <w:szCs w:val="18"/>
        </w:rPr>
        <w:t xml:space="preserve"> </w:t>
      </w:r>
      <w:r w:rsidR="00B6057A" w:rsidRPr="00F42E0F">
        <w:rPr>
          <w:rFonts w:hint="eastAsia"/>
          <w:szCs w:val="18"/>
        </w:rPr>
        <w:t xml:space="preserve">　</w:t>
      </w:r>
      <w:r w:rsidR="00B6057A" w:rsidRPr="00F42E0F">
        <w:rPr>
          <w:rFonts w:hint="eastAsia"/>
          <w:szCs w:val="18"/>
          <w:u w:val="single"/>
        </w:rPr>
        <w:t xml:space="preserve">　　　　　　　　　円</w:t>
      </w:r>
    </w:p>
    <w:p w:rsidR="00B6057A" w:rsidRPr="00F42E0F" w:rsidRDefault="00A23BBF" w:rsidP="00A24503">
      <w:pPr>
        <w:spacing w:line="276" w:lineRule="auto"/>
        <w:rPr>
          <w:szCs w:val="18"/>
          <w:u w:val="single"/>
        </w:rPr>
      </w:pPr>
      <w:r w:rsidRPr="00F42E0F">
        <w:rPr>
          <w:rFonts w:hint="eastAsia"/>
          <w:szCs w:val="18"/>
        </w:rPr>
        <w:t>・Ｂ：上記期間中の全取引額等</w:t>
      </w:r>
      <w:r w:rsidR="006F216D" w:rsidRPr="00F42E0F">
        <w:rPr>
          <w:rFonts w:hint="eastAsia"/>
          <w:szCs w:val="18"/>
        </w:rPr>
        <w:t xml:space="preserve">  </w:t>
      </w:r>
      <w:r w:rsidR="00B6057A" w:rsidRPr="00F42E0F">
        <w:rPr>
          <w:rFonts w:hint="eastAsia"/>
          <w:szCs w:val="18"/>
        </w:rPr>
        <w:t xml:space="preserve">　　　　　　　　　　　　</w:t>
      </w:r>
      <w:r w:rsidR="00474C6F" w:rsidRPr="00F42E0F">
        <w:rPr>
          <w:rFonts w:hint="eastAsia"/>
          <w:szCs w:val="18"/>
        </w:rPr>
        <w:t xml:space="preserve">  </w:t>
      </w:r>
      <w:r w:rsidR="00B6057A" w:rsidRPr="00F42E0F">
        <w:rPr>
          <w:rFonts w:hint="eastAsia"/>
          <w:szCs w:val="18"/>
        </w:rPr>
        <w:t xml:space="preserve">　</w:t>
      </w:r>
      <w:r w:rsidR="00B6057A" w:rsidRPr="00F42E0F">
        <w:rPr>
          <w:rFonts w:hint="eastAsia"/>
          <w:szCs w:val="18"/>
          <w:u w:val="single"/>
        </w:rPr>
        <w:t xml:space="preserve">　　　　　　　　　円</w:t>
      </w:r>
    </w:p>
    <w:p w:rsidR="00B6057A" w:rsidRPr="00F42E0F" w:rsidRDefault="00B6057A" w:rsidP="00A24503">
      <w:pPr>
        <w:spacing w:line="276" w:lineRule="auto"/>
        <w:rPr>
          <w:szCs w:val="18"/>
        </w:rPr>
      </w:pPr>
      <w:r w:rsidRPr="00F42E0F">
        <w:rPr>
          <w:rFonts w:hint="eastAsia"/>
          <w:szCs w:val="18"/>
        </w:rPr>
        <w:t xml:space="preserve">　</w:t>
      </w:r>
    </w:p>
    <w:p w:rsidR="00B6057A" w:rsidRPr="00F42E0F" w:rsidRDefault="00B6057A" w:rsidP="00A24503">
      <w:pPr>
        <w:spacing w:line="276" w:lineRule="auto"/>
        <w:rPr>
          <w:szCs w:val="18"/>
        </w:rPr>
      </w:pPr>
      <w:r w:rsidRPr="00F42E0F">
        <w:rPr>
          <w:rFonts w:hint="eastAsia"/>
          <w:szCs w:val="18"/>
        </w:rPr>
        <w:t>２売上高等</w:t>
      </w:r>
    </w:p>
    <w:p w:rsidR="00B6057A" w:rsidRPr="00F42E0F" w:rsidRDefault="00B6057A" w:rsidP="00A24503">
      <w:pPr>
        <w:numPr>
          <w:ilvl w:val="0"/>
          <w:numId w:val="2"/>
        </w:numPr>
        <w:spacing w:line="276" w:lineRule="auto"/>
        <w:rPr>
          <w:szCs w:val="18"/>
        </w:rPr>
      </w:pPr>
      <w:r w:rsidRPr="00F42E0F">
        <w:rPr>
          <w:rFonts w:hint="eastAsia"/>
          <w:szCs w:val="18"/>
        </w:rPr>
        <w:t>最近１ヶ月間の売上高等</w:t>
      </w:r>
      <w:r w:rsidR="00F42E0F" w:rsidRPr="00F42E0F">
        <w:rPr>
          <w:rFonts w:hint="eastAsia"/>
          <w:szCs w:val="18"/>
        </w:rPr>
        <w:t>（　　年　　月　～　　年　　月）</w:t>
      </w:r>
    </w:p>
    <w:p w:rsidR="009822D7" w:rsidRPr="00F42E0F" w:rsidRDefault="009822D7" w:rsidP="00A24503">
      <w:pPr>
        <w:spacing w:line="276" w:lineRule="auto"/>
        <w:ind w:left="225" w:firstLineChars="200" w:firstLine="420"/>
        <w:rPr>
          <w:szCs w:val="18"/>
          <w:u w:val="single"/>
        </w:rPr>
      </w:pPr>
      <w:r w:rsidRPr="00F42E0F">
        <w:rPr>
          <w:rFonts w:hint="eastAsia"/>
          <w:szCs w:val="18"/>
        </w:rPr>
        <w:t>・減少率：</w:t>
      </w:r>
      <w:r w:rsidRPr="00F42E0F">
        <w:rPr>
          <w:rFonts w:hint="eastAsia"/>
          <w:szCs w:val="18"/>
          <w:u w:val="single"/>
        </w:rPr>
        <w:t xml:space="preserve">　Ｄ－Ｃ　</w:t>
      </w:r>
      <w:r w:rsidRPr="00F42E0F">
        <w:rPr>
          <w:rFonts w:hint="eastAsia"/>
          <w:szCs w:val="18"/>
        </w:rPr>
        <w:t>×１００</w:t>
      </w:r>
      <w:r w:rsidRPr="00F42E0F">
        <w:rPr>
          <w:rFonts w:hint="eastAsia"/>
          <w:szCs w:val="18"/>
        </w:rPr>
        <w:t xml:space="preserve">                        </w:t>
      </w:r>
      <w:r w:rsidRPr="00F42E0F">
        <w:rPr>
          <w:rFonts w:hint="eastAsia"/>
          <w:szCs w:val="18"/>
          <w:u w:val="single"/>
        </w:rPr>
        <w:t xml:space="preserve">　　</w:t>
      </w:r>
      <w:r w:rsidRPr="00F42E0F">
        <w:rPr>
          <w:rFonts w:hint="eastAsia"/>
          <w:szCs w:val="18"/>
          <w:u w:val="single"/>
        </w:rPr>
        <w:t xml:space="preserve"> </w:t>
      </w:r>
      <w:r w:rsidRPr="00F42E0F">
        <w:rPr>
          <w:rFonts w:hint="eastAsia"/>
          <w:szCs w:val="18"/>
          <w:u w:val="single"/>
        </w:rPr>
        <w:t xml:space="preserve">　　　％（実績）</w:t>
      </w:r>
    </w:p>
    <w:p w:rsidR="009822D7" w:rsidRPr="00F42E0F" w:rsidRDefault="009822D7" w:rsidP="00A24503">
      <w:pPr>
        <w:pStyle w:val="a8"/>
        <w:spacing w:line="276" w:lineRule="auto"/>
        <w:ind w:leftChars="0" w:left="885"/>
        <w:rPr>
          <w:szCs w:val="18"/>
        </w:rPr>
      </w:pPr>
      <w:r w:rsidRPr="00F42E0F">
        <w:rPr>
          <w:rFonts w:hint="eastAsia"/>
          <w:szCs w:val="18"/>
        </w:rPr>
        <w:t xml:space="preserve">　　　　</w:t>
      </w:r>
      <w:r w:rsidRPr="00F42E0F">
        <w:rPr>
          <w:rFonts w:hint="eastAsia"/>
          <w:szCs w:val="18"/>
        </w:rPr>
        <w:t xml:space="preserve">    </w:t>
      </w:r>
      <w:r w:rsidRPr="00F42E0F">
        <w:rPr>
          <w:rFonts w:hint="eastAsia"/>
          <w:szCs w:val="18"/>
        </w:rPr>
        <w:t xml:space="preserve">Ｄ　　</w:t>
      </w:r>
      <w:r w:rsidRPr="00F42E0F">
        <w:rPr>
          <w:rFonts w:hint="eastAsia"/>
          <w:szCs w:val="18"/>
        </w:rPr>
        <w:t xml:space="preserve">             </w:t>
      </w:r>
    </w:p>
    <w:p w:rsidR="00B6057A" w:rsidRPr="00F42E0F" w:rsidRDefault="006F216D" w:rsidP="00A24503">
      <w:pPr>
        <w:spacing w:line="276" w:lineRule="auto"/>
        <w:ind w:firstLineChars="300" w:firstLine="630"/>
        <w:rPr>
          <w:szCs w:val="18"/>
          <w:u w:val="single"/>
        </w:rPr>
      </w:pPr>
      <w:r w:rsidRPr="00F42E0F">
        <w:rPr>
          <w:rFonts w:hint="eastAsia"/>
          <w:szCs w:val="18"/>
        </w:rPr>
        <w:t>・</w:t>
      </w:r>
      <w:r w:rsidR="00B6057A" w:rsidRPr="00F42E0F">
        <w:rPr>
          <w:rFonts w:hint="eastAsia"/>
          <w:szCs w:val="18"/>
        </w:rPr>
        <w:t>Ｃ</w:t>
      </w:r>
      <w:r w:rsidRPr="00F42E0F">
        <w:rPr>
          <w:rFonts w:hint="eastAsia"/>
          <w:szCs w:val="18"/>
        </w:rPr>
        <w:t>：</w:t>
      </w:r>
      <w:r w:rsidR="00B6057A" w:rsidRPr="00F42E0F">
        <w:rPr>
          <w:rFonts w:hint="eastAsia"/>
          <w:szCs w:val="18"/>
        </w:rPr>
        <w:t>事業活動の制限を受けた後最近１ヶ月間の売上高等</w:t>
      </w:r>
      <w:r w:rsidR="00F42E0F">
        <w:rPr>
          <w:rFonts w:hint="eastAsia"/>
          <w:szCs w:val="18"/>
        </w:rPr>
        <w:t>（　　年　　月）</w:t>
      </w:r>
      <w:r w:rsidR="00B6057A" w:rsidRPr="00F42E0F">
        <w:rPr>
          <w:rFonts w:hint="eastAsia"/>
          <w:szCs w:val="18"/>
          <w:u w:val="single"/>
        </w:rPr>
        <w:t xml:space="preserve">　　　　　　円</w:t>
      </w:r>
    </w:p>
    <w:p w:rsidR="00B6057A" w:rsidRPr="00F42E0F" w:rsidRDefault="006F216D" w:rsidP="00A24503">
      <w:pPr>
        <w:spacing w:line="276" w:lineRule="auto"/>
        <w:ind w:firstLineChars="300" w:firstLine="630"/>
        <w:rPr>
          <w:szCs w:val="18"/>
          <w:u w:val="single"/>
        </w:rPr>
      </w:pPr>
      <w:r w:rsidRPr="00F42E0F">
        <w:rPr>
          <w:rFonts w:hint="eastAsia"/>
          <w:szCs w:val="18"/>
        </w:rPr>
        <w:t>・</w:t>
      </w:r>
      <w:r w:rsidR="00B6057A" w:rsidRPr="00F42E0F">
        <w:rPr>
          <w:rFonts w:hint="eastAsia"/>
          <w:szCs w:val="18"/>
        </w:rPr>
        <w:t>Ｄ</w:t>
      </w:r>
      <w:r w:rsidRPr="00F42E0F">
        <w:rPr>
          <w:rFonts w:hint="eastAsia"/>
          <w:szCs w:val="18"/>
        </w:rPr>
        <w:t>：</w:t>
      </w:r>
      <w:r w:rsidR="00B6057A" w:rsidRPr="00F42E0F">
        <w:rPr>
          <w:rFonts w:hint="eastAsia"/>
          <w:szCs w:val="18"/>
        </w:rPr>
        <w:t>Ｃの期間に対応する前年１ヶ月間の売上高等</w:t>
      </w:r>
      <w:r w:rsidR="00F42E0F">
        <w:rPr>
          <w:rFonts w:hint="eastAsia"/>
          <w:szCs w:val="18"/>
        </w:rPr>
        <w:t>（　　年　　月）</w:t>
      </w:r>
      <w:r w:rsidR="00B6057A" w:rsidRPr="00F42E0F">
        <w:rPr>
          <w:rFonts w:hint="eastAsia"/>
          <w:szCs w:val="18"/>
          <w:u w:val="single"/>
        </w:rPr>
        <w:t xml:space="preserve">　　　　　　　円</w:t>
      </w:r>
    </w:p>
    <w:p w:rsidR="00B6057A" w:rsidRPr="00F42E0F" w:rsidRDefault="00B6057A" w:rsidP="00A24503">
      <w:pPr>
        <w:spacing w:line="276" w:lineRule="auto"/>
        <w:ind w:leftChars="107" w:left="225" w:firstLineChars="250" w:firstLine="525"/>
        <w:rPr>
          <w:szCs w:val="18"/>
          <w:u w:val="single"/>
        </w:rPr>
      </w:pPr>
    </w:p>
    <w:p w:rsidR="00B6057A" w:rsidRPr="00F42E0F" w:rsidRDefault="00B6057A" w:rsidP="00A24503">
      <w:pPr>
        <w:numPr>
          <w:ilvl w:val="0"/>
          <w:numId w:val="2"/>
        </w:numPr>
        <w:spacing w:line="276" w:lineRule="auto"/>
        <w:rPr>
          <w:szCs w:val="18"/>
        </w:rPr>
      </w:pPr>
      <w:r w:rsidRPr="00F42E0F">
        <w:rPr>
          <w:rFonts w:hint="eastAsia"/>
          <w:szCs w:val="18"/>
        </w:rPr>
        <w:t>（イ）の期間も含めた今後３ヶ月間の売上高等</w:t>
      </w:r>
      <w:r w:rsidR="00F42E0F" w:rsidRPr="00F42E0F">
        <w:rPr>
          <w:rFonts w:hint="eastAsia"/>
          <w:szCs w:val="18"/>
        </w:rPr>
        <w:t>（　　年　　月　～　　年　　月）</w:t>
      </w:r>
    </w:p>
    <w:p w:rsidR="009822D7" w:rsidRPr="00F42E0F" w:rsidRDefault="009822D7" w:rsidP="00A24503">
      <w:pPr>
        <w:spacing w:line="276" w:lineRule="auto"/>
        <w:ind w:left="225" w:firstLineChars="200" w:firstLine="420"/>
        <w:rPr>
          <w:szCs w:val="18"/>
        </w:rPr>
      </w:pPr>
      <w:r w:rsidRPr="00F42E0F">
        <w:rPr>
          <w:rFonts w:hint="eastAsia"/>
          <w:szCs w:val="18"/>
        </w:rPr>
        <w:t>・減少率：</w:t>
      </w:r>
      <w:r w:rsidRPr="00F42E0F">
        <w:rPr>
          <w:rFonts w:hint="eastAsia"/>
          <w:szCs w:val="18"/>
          <w:u w:val="single"/>
        </w:rPr>
        <w:t>（Ｄ＋Ｆ）－（Ｃ＋Ｅ）</w:t>
      </w:r>
      <w:r w:rsidRPr="00F42E0F">
        <w:rPr>
          <w:rFonts w:hint="eastAsia"/>
          <w:szCs w:val="18"/>
        </w:rPr>
        <w:t xml:space="preserve">×１００　</w:t>
      </w:r>
      <w:r w:rsidRPr="00F42E0F">
        <w:rPr>
          <w:rFonts w:hint="eastAsia"/>
          <w:szCs w:val="18"/>
        </w:rPr>
        <w:t xml:space="preserve">       </w:t>
      </w:r>
      <w:r w:rsidR="00F42E0F" w:rsidRPr="00F42E0F">
        <w:rPr>
          <w:rFonts w:hint="eastAsia"/>
          <w:szCs w:val="18"/>
          <w:u w:val="single"/>
        </w:rPr>
        <w:t xml:space="preserve">　</w:t>
      </w:r>
      <w:r w:rsidR="00F42E0F">
        <w:rPr>
          <w:rFonts w:hint="eastAsia"/>
          <w:szCs w:val="18"/>
          <w:u w:val="single"/>
        </w:rPr>
        <w:t xml:space="preserve"> </w:t>
      </w:r>
      <w:r w:rsidR="00F42E0F">
        <w:rPr>
          <w:szCs w:val="18"/>
          <w:u w:val="single"/>
        </w:rPr>
        <w:t xml:space="preserve">   </w:t>
      </w:r>
      <w:bookmarkStart w:id="0" w:name="_GoBack"/>
      <w:bookmarkEnd w:id="0"/>
      <w:r w:rsidRPr="00F42E0F">
        <w:rPr>
          <w:rFonts w:hint="eastAsia"/>
          <w:szCs w:val="18"/>
          <w:u w:val="single"/>
        </w:rPr>
        <w:t xml:space="preserve">　　　</w:t>
      </w:r>
      <w:r w:rsidRPr="00F42E0F">
        <w:rPr>
          <w:rFonts w:hint="eastAsia"/>
          <w:szCs w:val="18"/>
          <w:u w:val="single"/>
        </w:rPr>
        <w:t xml:space="preserve"> </w:t>
      </w:r>
      <w:r w:rsidRPr="00F42E0F">
        <w:rPr>
          <w:rFonts w:hint="eastAsia"/>
          <w:szCs w:val="18"/>
          <w:u w:val="single"/>
        </w:rPr>
        <w:t>％（実績見込）</w:t>
      </w:r>
    </w:p>
    <w:p w:rsidR="009822D7" w:rsidRPr="00F42E0F" w:rsidRDefault="009822D7" w:rsidP="00A24503">
      <w:pPr>
        <w:pStyle w:val="a8"/>
        <w:spacing w:line="276" w:lineRule="auto"/>
        <w:ind w:leftChars="0" w:left="885"/>
        <w:rPr>
          <w:szCs w:val="18"/>
        </w:rPr>
      </w:pPr>
      <w:r w:rsidRPr="00F42E0F">
        <w:rPr>
          <w:rFonts w:hint="eastAsia"/>
          <w:szCs w:val="18"/>
        </w:rPr>
        <w:t xml:space="preserve">　　　　</w:t>
      </w:r>
      <w:r w:rsidRPr="00F42E0F">
        <w:rPr>
          <w:rFonts w:hint="eastAsia"/>
          <w:szCs w:val="18"/>
        </w:rPr>
        <w:t xml:space="preserve">   </w:t>
      </w:r>
      <w:r w:rsidRPr="00F42E0F">
        <w:rPr>
          <w:rFonts w:hint="eastAsia"/>
          <w:szCs w:val="18"/>
        </w:rPr>
        <w:t xml:space="preserve">　　Ｄ＋Ｆ　　　　</w:t>
      </w:r>
    </w:p>
    <w:p w:rsidR="00B6057A" w:rsidRPr="00F42E0F" w:rsidRDefault="006F216D" w:rsidP="00F42E0F">
      <w:pPr>
        <w:spacing w:line="276" w:lineRule="auto"/>
        <w:ind w:rightChars="-253" w:right="-531" w:firstLineChars="300" w:firstLine="630"/>
        <w:rPr>
          <w:szCs w:val="18"/>
        </w:rPr>
      </w:pPr>
      <w:r w:rsidRPr="00F42E0F">
        <w:rPr>
          <w:rFonts w:hint="eastAsia"/>
          <w:szCs w:val="18"/>
        </w:rPr>
        <w:t>・</w:t>
      </w:r>
      <w:r w:rsidR="001B6494" w:rsidRPr="00F42E0F">
        <w:rPr>
          <w:rFonts w:hint="eastAsia"/>
          <w:szCs w:val="18"/>
        </w:rPr>
        <w:t>Ｅ：</w:t>
      </w:r>
      <w:r w:rsidR="00B6057A" w:rsidRPr="00F42E0F">
        <w:rPr>
          <w:rFonts w:hint="eastAsia"/>
          <w:szCs w:val="18"/>
        </w:rPr>
        <w:t>Ｃの期間後２ヶ月間の見込み売上高等</w:t>
      </w:r>
      <w:r w:rsidR="00F42E0F">
        <w:rPr>
          <w:rFonts w:hint="eastAsia"/>
          <w:szCs w:val="18"/>
        </w:rPr>
        <w:t>（　　年　　月</w:t>
      </w:r>
      <w:r w:rsidR="00F42E0F">
        <w:rPr>
          <w:rFonts w:hint="eastAsia"/>
          <w:szCs w:val="18"/>
        </w:rPr>
        <w:t xml:space="preserve"> </w:t>
      </w:r>
      <w:r w:rsidR="00F42E0F">
        <w:rPr>
          <w:rFonts w:hint="eastAsia"/>
          <w:szCs w:val="18"/>
        </w:rPr>
        <w:t>～</w:t>
      </w:r>
      <w:r w:rsidR="00F42E0F">
        <w:rPr>
          <w:rFonts w:hint="eastAsia"/>
          <w:szCs w:val="18"/>
        </w:rPr>
        <w:t xml:space="preserve"> </w:t>
      </w:r>
      <w:r w:rsidR="00F42E0F">
        <w:rPr>
          <w:rFonts w:hint="eastAsia"/>
          <w:szCs w:val="18"/>
        </w:rPr>
        <w:t xml:space="preserve">　年　　</w:t>
      </w:r>
      <w:r w:rsidR="00F42E0F" w:rsidRPr="00F42E0F">
        <w:rPr>
          <w:rFonts w:hint="eastAsia"/>
          <w:szCs w:val="18"/>
        </w:rPr>
        <w:t>月）</w:t>
      </w:r>
      <w:r w:rsidR="00F42E0F">
        <w:rPr>
          <w:rFonts w:hint="eastAsia"/>
          <w:szCs w:val="18"/>
        </w:rPr>
        <w:t xml:space="preserve">　</w:t>
      </w:r>
      <w:r w:rsidR="00B6057A" w:rsidRPr="00F42E0F">
        <w:rPr>
          <w:rFonts w:hint="eastAsia"/>
          <w:szCs w:val="18"/>
          <w:u w:val="single"/>
        </w:rPr>
        <w:t xml:space="preserve">　　</w:t>
      </w:r>
      <w:r w:rsidR="00F42E0F">
        <w:rPr>
          <w:rFonts w:hint="eastAsia"/>
          <w:szCs w:val="18"/>
          <w:u w:val="single"/>
        </w:rPr>
        <w:t xml:space="preserve"> </w:t>
      </w:r>
      <w:r w:rsidR="00F42E0F">
        <w:rPr>
          <w:szCs w:val="18"/>
          <w:u w:val="single"/>
        </w:rPr>
        <w:t xml:space="preserve">  </w:t>
      </w:r>
      <w:r w:rsidR="00B6057A" w:rsidRPr="00F42E0F">
        <w:rPr>
          <w:rFonts w:hint="eastAsia"/>
          <w:szCs w:val="18"/>
          <w:u w:val="single"/>
        </w:rPr>
        <w:t xml:space="preserve">　　円</w:t>
      </w:r>
    </w:p>
    <w:p w:rsidR="006F216D" w:rsidRPr="00F42E0F" w:rsidRDefault="006F216D" w:rsidP="00A24503">
      <w:pPr>
        <w:spacing w:line="276" w:lineRule="auto"/>
        <w:ind w:firstLineChars="300" w:firstLine="630"/>
        <w:rPr>
          <w:szCs w:val="18"/>
        </w:rPr>
      </w:pPr>
      <w:r w:rsidRPr="00F42E0F">
        <w:rPr>
          <w:rFonts w:hint="eastAsia"/>
          <w:szCs w:val="18"/>
        </w:rPr>
        <w:t>・</w:t>
      </w:r>
      <w:r w:rsidR="001B6494" w:rsidRPr="00F42E0F">
        <w:rPr>
          <w:rFonts w:hint="eastAsia"/>
          <w:szCs w:val="18"/>
        </w:rPr>
        <w:t>Ｆ：</w:t>
      </w:r>
      <w:r w:rsidR="00B6057A" w:rsidRPr="00F42E0F">
        <w:rPr>
          <w:rFonts w:hint="eastAsia"/>
          <w:szCs w:val="18"/>
        </w:rPr>
        <w:t>Ｅの期間に対応する前年の２ヶ月間の売上高等</w:t>
      </w:r>
      <w:r w:rsidR="00F67FEE" w:rsidRPr="00F42E0F">
        <w:rPr>
          <w:rFonts w:hint="eastAsia"/>
          <w:szCs w:val="18"/>
        </w:rPr>
        <w:t xml:space="preserve">   </w:t>
      </w:r>
      <w:r w:rsidR="00F67FEE" w:rsidRPr="00F42E0F">
        <w:rPr>
          <w:rFonts w:hint="eastAsia"/>
          <w:szCs w:val="18"/>
          <w:u w:val="single"/>
        </w:rPr>
        <w:t xml:space="preserve"> </w:t>
      </w:r>
      <w:r w:rsidR="00B6057A" w:rsidRPr="00F42E0F">
        <w:rPr>
          <w:rFonts w:hint="eastAsia"/>
          <w:szCs w:val="18"/>
          <w:u w:val="single"/>
        </w:rPr>
        <w:t xml:space="preserve">　　　</w:t>
      </w:r>
      <w:r w:rsidR="00F67FEE" w:rsidRPr="00F42E0F">
        <w:rPr>
          <w:rFonts w:hint="eastAsia"/>
          <w:szCs w:val="18"/>
          <w:u w:val="single"/>
        </w:rPr>
        <w:t xml:space="preserve"> </w:t>
      </w:r>
      <w:r w:rsidR="00B6057A" w:rsidRPr="00F42E0F">
        <w:rPr>
          <w:rFonts w:hint="eastAsia"/>
          <w:szCs w:val="18"/>
          <w:u w:val="single"/>
        </w:rPr>
        <w:t xml:space="preserve">　　　　　円</w:t>
      </w:r>
    </w:p>
    <w:p w:rsidR="00B6057A" w:rsidRPr="00983AF8" w:rsidRDefault="00F42E0F" w:rsidP="00F42E0F">
      <w:pPr>
        <w:ind w:left="225" w:firstLineChars="450" w:firstLine="945"/>
        <w:rPr>
          <w:sz w:val="22"/>
        </w:rPr>
      </w:pPr>
      <w:r>
        <w:rPr>
          <w:rFonts w:hint="eastAsia"/>
          <w:szCs w:val="18"/>
        </w:rPr>
        <w:t>（　　年　　月</w:t>
      </w:r>
      <w:r>
        <w:rPr>
          <w:rFonts w:hint="eastAsia"/>
          <w:szCs w:val="18"/>
        </w:rPr>
        <w:t xml:space="preserve"> </w:t>
      </w:r>
      <w:r>
        <w:rPr>
          <w:rFonts w:hint="eastAsia"/>
          <w:szCs w:val="18"/>
        </w:rPr>
        <w:t>～</w:t>
      </w:r>
      <w:r>
        <w:rPr>
          <w:rFonts w:hint="eastAsia"/>
          <w:szCs w:val="18"/>
        </w:rPr>
        <w:t xml:space="preserve"> </w:t>
      </w:r>
      <w:r>
        <w:rPr>
          <w:rFonts w:hint="eastAsia"/>
          <w:szCs w:val="18"/>
        </w:rPr>
        <w:t xml:space="preserve">　年　　</w:t>
      </w:r>
      <w:r w:rsidRPr="00F42E0F">
        <w:rPr>
          <w:rFonts w:hint="eastAsia"/>
          <w:szCs w:val="18"/>
        </w:rPr>
        <w:t>月）</w:t>
      </w:r>
    </w:p>
    <w:p w:rsidR="009822D7" w:rsidRDefault="00A24503" w:rsidP="009822D7">
      <w:pPr>
        <w:snapToGrid w:val="0"/>
        <w:rPr>
          <w:sz w:val="22"/>
        </w:rPr>
      </w:pPr>
      <w:r w:rsidRPr="00530817">
        <w:rPr>
          <w:noProof/>
          <w:sz w:val="18"/>
          <w:szCs w:val="18"/>
        </w:rPr>
        <mc:AlternateContent>
          <mc:Choice Requires="wps">
            <w:drawing>
              <wp:anchor distT="0" distB="0" distL="114300" distR="114300" simplePos="0" relativeHeight="251659264" behindDoc="0" locked="0" layoutInCell="1" allowOverlap="1" wp14:anchorId="6267483D" wp14:editId="2F4B483E">
                <wp:simplePos x="0" y="0"/>
                <wp:positionH relativeFrom="column">
                  <wp:posOffset>0</wp:posOffset>
                </wp:positionH>
                <wp:positionV relativeFrom="paragraph">
                  <wp:posOffset>-635</wp:posOffset>
                </wp:positionV>
                <wp:extent cx="60102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01027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0243B"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" strokecolor="black [3213]" strokeweight="1.5pt">
                <v:stroke dashstyle="dash" joinstyle="miter"/>
              </v:line>
            </w:pict>
          </mc:Fallback>
        </mc:AlternateContent>
      </w:r>
    </w:p>
    <w:p w:rsidR="009822D7" w:rsidRPr="009822D7" w:rsidRDefault="009822D7" w:rsidP="009822D7">
      <w:pPr>
        <w:suppressAutoHyphens/>
        <w:spacing w:line="246" w:lineRule="exact"/>
        <w:ind w:right="-1"/>
        <w:jc w:val="right"/>
        <w:textAlignment w:val="baseline"/>
        <w:rPr>
          <w:rFonts w:ascii="ＭＳ 明朝" w:hAnsi="ＭＳ 明朝"/>
          <w:sz w:val="22"/>
          <w:lang w:eastAsia="zh-CN"/>
        </w:rPr>
      </w:pPr>
      <w:r w:rsidRPr="009822D7">
        <w:rPr>
          <w:rFonts w:ascii="ＭＳ 明朝" w:hAnsi="ＭＳ 明朝" w:hint="eastAsia"/>
          <w:sz w:val="22"/>
          <w:lang w:eastAsia="zh-CN"/>
        </w:rPr>
        <w:t>第　　　　　号</w:t>
      </w:r>
    </w:p>
    <w:p w:rsidR="009822D7" w:rsidRPr="00212597" w:rsidRDefault="009822D7" w:rsidP="009822D7">
      <w:pPr>
        <w:snapToGrid w:val="0"/>
        <w:rPr>
          <w:sz w:val="22"/>
        </w:rPr>
      </w:pPr>
      <w:r w:rsidRPr="00212597">
        <w:rPr>
          <w:rFonts w:hint="eastAsia"/>
          <w:sz w:val="22"/>
        </w:rPr>
        <w:t>上記のとおり、相違ないことを認定します。</w:t>
      </w:r>
    </w:p>
    <w:p w:rsidR="009822D7" w:rsidRPr="00212597" w:rsidRDefault="009822D7" w:rsidP="009822D7">
      <w:pPr>
        <w:snapToGrid w:val="0"/>
        <w:rPr>
          <w:sz w:val="22"/>
        </w:rPr>
      </w:pPr>
      <w:r>
        <w:rPr>
          <w:rFonts w:hint="eastAsia"/>
          <w:sz w:val="22"/>
        </w:rPr>
        <w:t xml:space="preserve">　</w:t>
      </w:r>
    </w:p>
    <w:p w:rsidR="009822D7" w:rsidRPr="00AC6AE6" w:rsidRDefault="009822D7" w:rsidP="009822D7">
      <w:pPr>
        <w:snapToGrid w:val="0"/>
        <w:ind w:firstLineChars="200" w:firstLine="440"/>
        <w:rPr>
          <w:sz w:val="22"/>
        </w:rPr>
      </w:pPr>
      <w:r w:rsidRPr="00212597">
        <w:rPr>
          <w:rFonts w:hint="eastAsia"/>
          <w:sz w:val="22"/>
        </w:rPr>
        <w:t xml:space="preserve">　　</w:t>
      </w:r>
      <w:r w:rsidRPr="00212597">
        <w:rPr>
          <w:rFonts w:hint="eastAsia"/>
          <w:sz w:val="22"/>
        </w:rPr>
        <w:t xml:space="preserve"> </w:t>
      </w:r>
      <w:r w:rsidRPr="00212597">
        <w:rPr>
          <w:rFonts w:hint="eastAsia"/>
          <w:sz w:val="22"/>
        </w:rPr>
        <w:t xml:space="preserve">年　　</w:t>
      </w:r>
      <w:r w:rsidRPr="00212597">
        <w:rPr>
          <w:rFonts w:hint="eastAsia"/>
          <w:sz w:val="22"/>
        </w:rPr>
        <w:t xml:space="preserve"> </w:t>
      </w:r>
      <w:r w:rsidRPr="00212597">
        <w:rPr>
          <w:rFonts w:hint="eastAsia"/>
          <w:sz w:val="22"/>
        </w:rPr>
        <w:t xml:space="preserve">月　　</w:t>
      </w:r>
      <w:r w:rsidRPr="00212597">
        <w:rPr>
          <w:rFonts w:hint="eastAsia"/>
          <w:sz w:val="22"/>
        </w:rPr>
        <w:t xml:space="preserve"> </w:t>
      </w:r>
      <w:r w:rsidRPr="00212597">
        <w:rPr>
          <w:rFonts w:hint="eastAsia"/>
          <w:sz w:val="22"/>
        </w:rPr>
        <w:t>日</w:t>
      </w:r>
    </w:p>
    <w:p w:rsidR="009822D7" w:rsidRDefault="009822D7" w:rsidP="009822D7">
      <w:pPr>
        <w:snapToGrid w:val="0"/>
        <w:rPr>
          <w:sz w:val="22"/>
          <w:lang w:eastAsia="zh-TW"/>
        </w:rPr>
      </w:pPr>
      <w:r w:rsidRPr="00212597">
        <w:rPr>
          <w:rFonts w:hint="eastAsia"/>
          <w:sz w:val="22"/>
          <w:lang w:eastAsia="zh-TW"/>
        </w:rPr>
        <w:t xml:space="preserve">　　　　　　　　　　　　　　　　　　　　　　　</w:t>
      </w:r>
      <w:r w:rsidRPr="00212597">
        <w:rPr>
          <w:rFonts w:hint="eastAsia"/>
          <w:sz w:val="22"/>
          <w:lang w:eastAsia="zh-TW"/>
        </w:rPr>
        <w:t xml:space="preserve">  </w:t>
      </w:r>
      <w:r w:rsidRPr="00212597">
        <w:rPr>
          <w:rFonts w:hint="eastAsia"/>
          <w:sz w:val="22"/>
          <w:lang w:eastAsia="zh-TW"/>
        </w:rPr>
        <w:t xml:space="preserve">　　　　</w:t>
      </w:r>
      <w:r>
        <w:rPr>
          <w:rFonts w:hint="eastAsia"/>
          <w:sz w:val="22"/>
        </w:rPr>
        <w:t xml:space="preserve">　</w:t>
      </w:r>
      <w:r w:rsidRPr="00212597">
        <w:rPr>
          <w:rFonts w:hint="eastAsia"/>
          <w:sz w:val="22"/>
          <w:lang w:eastAsia="zh-TW"/>
        </w:rPr>
        <w:t xml:space="preserve">　大</w:t>
      </w:r>
      <w:r w:rsidRPr="00212597">
        <w:rPr>
          <w:rFonts w:hint="eastAsia"/>
          <w:sz w:val="22"/>
          <w:lang w:eastAsia="zh-TW"/>
        </w:rPr>
        <w:t xml:space="preserve"> </w:t>
      </w:r>
      <w:r w:rsidRPr="00212597">
        <w:rPr>
          <w:rFonts w:hint="eastAsia"/>
          <w:sz w:val="22"/>
          <w:lang w:eastAsia="zh-TW"/>
        </w:rPr>
        <w:t>和</w:t>
      </w:r>
      <w:r w:rsidRPr="00212597">
        <w:rPr>
          <w:rFonts w:hint="eastAsia"/>
          <w:sz w:val="22"/>
          <w:lang w:eastAsia="zh-TW"/>
        </w:rPr>
        <w:t xml:space="preserve"> </w:t>
      </w:r>
      <w:r w:rsidRPr="00212597">
        <w:rPr>
          <w:rFonts w:hint="eastAsia"/>
          <w:sz w:val="22"/>
          <w:lang w:eastAsia="zh-TW"/>
        </w:rPr>
        <w:t>市</w:t>
      </w:r>
      <w:r w:rsidRPr="00212597">
        <w:rPr>
          <w:rFonts w:hint="eastAsia"/>
          <w:sz w:val="22"/>
          <w:lang w:eastAsia="zh-TW"/>
        </w:rPr>
        <w:t xml:space="preserve"> </w:t>
      </w:r>
      <w:r>
        <w:rPr>
          <w:rFonts w:hint="eastAsia"/>
          <w:sz w:val="22"/>
          <w:lang w:eastAsia="zh-TW"/>
        </w:rPr>
        <w:t>長</w:t>
      </w:r>
    </w:p>
    <w:p w:rsidR="00AC5D92" w:rsidRDefault="00AC5D92" w:rsidP="00AC5D92">
      <w:pPr>
        <w:snapToGrid w:val="0"/>
        <w:ind w:firstLineChars="50" w:firstLine="80"/>
        <w:rPr>
          <w:sz w:val="16"/>
        </w:rPr>
      </w:pPr>
      <w:r w:rsidRPr="00F47BA0">
        <w:rPr>
          <w:rFonts w:hint="eastAsia"/>
          <w:sz w:val="16"/>
        </w:rPr>
        <w:t>(</w:t>
      </w:r>
      <w:r w:rsidRPr="00F47BA0">
        <w:rPr>
          <w:rFonts w:hint="eastAsia"/>
          <w:sz w:val="16"/>
        </w:rPr>
        <w:t>留意事項</w:t>
      </w:r>
      <w:r w:rsidRPr="00F47BA0">
        <w:rPr>
          <w:rFonts w:hint="eastAsia"/>
          <w:sz w:val="16"/>
        </w:rPr>
        <w:t>)</w:t>
      </w:r>
      <w:r>
        <w:rPr>
          <w:rFonts w:hint="eastAsia"/>
          <w:sz w:val="16"/>
        </w:rPr>
        <w:t>①</w:t>
      </w:r>
      <w:r w:rsidRPr="00F47BA0">
        <w:rPr>
          <w:rFonts w:hint="eastAsia"/>
          <w:sz w:val="16"/>
        </w:rPr>
        <w:t>本認定とは別に、金融機関及び信用保証協会による金融上の審査があります。</w:t>
      </w:r>
    </w:p>
    <w:p w:rsidR="00AC5D92" w:rsidRDefault="00AC5D92" w:rsidP="00AC5D92">
      <w:pPr>
        <w:snapToGrid w:val="0"/>
        <w:ind w:firstLineChars="516" w:firstLine="826"/>
        <w:rPr>
          <w:sz w:val="16"/>
        </w:rPr>
      </w:pPr>
      <w:r>
        <w:rPr>
          <w:rFonts w:hint="eastAsia"/>
          <w:sz w:val="16"/>
        </w:rPr>
        <w:t>②認定を受けた日から</w:t>
      </w:r>
      <w:r>
        <w:rPr>
          <w:rFonts w:hint="eastAsia"/>
          <w:sz w:val="16"/>
        </w:rPr>
        <w:t>30</w:t>
      </w:r>
      <w:r>
        <w:rPr>
          <w:rFonts w:hint="eastAsia"/>
          <w:sz w:val="16"/>
        </w:rPr>
        <w:t>日以内に金融機関又は信用保証協会に対し保証の申込を行う</w:t>
      </w:r>
      <w:r w:rsidRPr="00F47BA0">
        <w:rPr>
          <w:rFonts w:hint="eastAsia"/>
          <w:sz w:val="16"/>
        </w:rPr>
        <w:t>こと</w:t>
      </w:r>
      <w:r>
        <w:rPr>
          <w:rFonts w:hint="eastAsia"/>
          <w:sz w:val="16"/>
        </w:rPr>
        <w:t>が必要です。</w:t>
      </w:r>
    </w:p>
    <w:p w:rsidR="009822D7" w:rsidRDefault="00AC5D92" w:rsidP="00E74EDB">
      <w:pPr>
        <w:snapToGrid w:val="0"/>
        <w:ind w:firstLineChars="500" w:firstLine="800"/>
        <w:jc w:val="right"/>
        <w:rPr>
          <w:sz w:val="16"/>
        </w:rPr>
      </w:pPr>
      <w:r>
        <w:rPr>
          <w:sz w:val="16"/>
        </w:rPr>
        <w:tab/>
        <w:t>(20</w:t>
      </w:r>
      <w:r>
        <w:rPr>
          <w:rFonts w:hint="eastAsia"/>
          <w:sz w:val="16"/>
        </w:rPr>
        <w:t>241201</w:t>
      </w:r>
      <w:r>
        <w:rPr>
          <w:sz w:val="16"/>
        </w:rPr>
        <w:t>)</w:t>
      </w:r>
    </w:p>
    <w:sectPr w:rsidR="009822D7" w:rsidSect="001955A1">
      <w:pgSz w:w="11906" w:h="16838" w:code="9"/>
      <w:pgMar w:top="284" w:right="1418" w:bottom="28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8D" w:rsidRDefault="00A24503">
      <w:r>
        <w:separator/>
      </w:r>
    </w:p>
  </w:endnote>
  <w:endnote w:type="continuationSeparator" w:id="0">
    <w:p w:rsidR="00F73E8D" w:rsidRDefault="00A2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8D" w:rsidRDefault="00A24503">
      <w:r>
        <w:separator/>
      </w:r>
    </w:p>
  </w:footnote>
  <w:footnote w:type="continuationSeparator" w:id="0">
    <w:p w:rsidR="00F73E8D" w:rsidRDefault="00A24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846"/>
    <w:multiLevelType w:val="singleLevel"/>
    <w:tmpl w:val="E8C8CE08"/>
    <w:lvl w:ilvl="0">
      <w:start w:val="1"/>
      <w:numFmt w:val="irohaFullWidth"/>
      <w:lvlText w:val="（%1）"/>
      <w:lvlJc w:val="left"/>
      <w:pPr>
        <w:tabs>
          <w:tab w:val="num" w:pos="885"/>
        </w:tabs>
        <w:ind w:left="885" w:hanging="660"/>
      </w:pPr>
      <w:rPr>
        <w:rFonts w:hint="eastAsia"/>
      </w:rPr>
    </w:lvl>
  </w:abstractNum>
  <w:abstractNum w:abstractNumId="1" w15:restartNumberingAfterBreak="0">
    <w:nsid w:val="065C28DE"/>
    <w:multiLevelType w:val="hybridMultilevel"/>
    <w:tmpl w:val="DA7EA3F4"/>
    <w:lvl w:ilvl="0" w:tplc="E0CA6502">
      <w:start w:val="1"/>
      <w:numFmt w:val="irohaFullWidth"/>
      <w:lvlText w:val="（%1）"/>
      <w:lvlJc w:val="left"/>
      <w:pPr>
        <w:tabs>
          <w:tab w:val="num" w:pos="1260"/>
        </w:tabs>
        <w:ind w:left="1260" w:hanging="840"/>
      </w:pPr>
      <w:rPr>
        <w:rFonts w:hint="eastAsia"/>
      </w:rPr>
    </w:lvl>
    <w:lvl w:ilvl="1" w:tplc="5F743CB4" w:tentative="1">
      <w:start w:val="1"/>
      <w:numFmt w:val="aiueoFullWidth"/>
      <w:lvlText w:val="(%2)"/>
      <w:lvlJc w:val="left"/>
      <w:pPr>
        <w:tabs>
          <w:tab w:val="num" w:pos="1260"/>
        </w:tabs>
        <w:ind w:left="1260" w:hanging="420"/>
      </w:pPr>
    </w:lvl>
    <w:lvl w:ilvl="2" w:tplc="40B4CED6" w:tentative="1">
      <w:start w:val="1"/>
      <w:numFmt w:val="decimalEnclosedCircle"/>
      <w:lvlText w:val="%3"/>
      <w:lvlJc w:val="left"/>
      <w:pPr>
        <w:tabs>
          <w:tab w:val="num" w:pos="1680"/>
        </w:tabs>
        <w:ind w:left="1680" w:hanging="420"/>
      </w:pPr>
    </w:lvl>
    <w:lvl w:ilvl="3" w:tplc="9A8A2D60" w:tentative="1">
      <w:start w:val="1"/>
      <w:numFmt w:val="decimal"/>
      <w:lvlText w:val="%4."/>
      <w:lvlJc w:val="left"/>
      <w:pPr>
        <w:tabs>
          <w:tab w:val="num" w:pos="2100"/>
        </w:tabs>
        <w:ind w:left="2100" w:hanging="420"/>
      </w:pPr>
    </w:lvl>
    <w:lvl w:ilvl="4" w:tplc="1B80844C" w:tentative="1">
      <w:start w:val="1"/>
      <w:numFmt w:val="aiueoFullWidth"/>
      <w:lvlText w:val="(%5)"/>
      <w:lvlJc w:val="left"/>
      <w:pPr>
        <w:tabs>
          <w:tab w:val="num" w:pos="2520"/>
        </w:tabs>
        <w:ind w:left="2520" w:hanging="420"/>
      </w:pPr>
    </w:lvl>
    <w:lvl w:ilvl="5" w:tplc="F7C2670C" w:tentative="1">
      <w:start w:val="1"/>
      <w:numFmt w:val="decimalEnclosedCircle"/>
      <w:lvlText w:val="%6"/>
      <w:lvlJc w:val="left"/>
      <w:pPr>
        <w:tabs>
          <w:tab w:val="num" w:pos="2940"/>
        </w:tabs>
        <w:ind w:left="2940" w:hanging="420"/>
      </w:pPr>
    </w:lvl>
    <w:lvl w:ilvl="6" w:tplc="A44A5E3A" w:tentative="1">
      <w:start w:val="1"/>
      <w:numFmt w:val="decimal"/>
      <w:lvlText w:val="%7."/>
      <w:lvlJc w:val="left"/>
      <w:pPr>
        <w:tabs>
          <w:tab w:val="num" w:pos="3360"/>
        </w:tabs>
        <w:ind w:left="3360" w:hanging="420"/>
      </w:pPr>
    </w:lvl>
    <w:lvl w:ilvl="7" w:tplc="6DDAD122" w:tentative="1">
      <w:start w:val="1"/>
      <w:numFmt w:val="aiueoFullWidth"/>
      <w:lvlText w:val="(%8)"/>
      <w:lvlJc w:val="left"/>
      <w:pPr>
        <w:tabs>
          <w:tab w:val="num" w:pos="3780"/>
        </w:tabs>
        <w:ind w:left="3780" w:hanging="420"/>
      </w:pPr>
    </w:lvl>
    <w:lvl w:ilvl="8" w:tplc="BF326A98"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94"/>
    <w:rsid w:val="00037375"/>
    <w:rsid w:val="001955A1"/>
    <w:rsid w:val="001B6494"/>
    <w:rsid w:val="00474C6F"/>
    <w:rsid w:val="005D013C"/>
    <w:rsid w:val="006F216D"/>
    <w:rsid w:val="007333CB"/>
    <w:rsid w:val="0076761C"/>
    <w:rsid w:val="00867194"/>
    <w:rsid w:val="008A6A9A"/>
    <w:rsid w:val="00955616"/>
    <w:rsid w:val="009822D7"/>
    <w:rsid w:val="00983AF8"/>
    <w:rsid w:val="00A23BBF"/>
    <w:rsid w:val="00A24503"/>
    <w:rsid w:val="00AC5D92"/>
    <w:rsid w:val="00B6057A"/>
    <w:rsid w:val="00BB571C"/>
    <w:rsid w:val="00DA010A"/>
    <w:rsid w:val="00DB0BEE"/>
    <w:rsid w:val="00E74EDB"/>
    <w:rsid w:val="00F42E0F"/>
    <w:rsid w:val="00F55FF1"/>
    <w:rsid w:val="00F67FEE"/>
    <w:rsid w:val="00F7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3F1C0"/>
  <w15:chartTrackingRefBased/>
  <w15:docId w15:val="{C174482A-8910-4EFE-A716-08C371D8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2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630" w:hangingChars="300" w:hanging="63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List Paragraph"/>
    <w:basedOn w:val="a"/>
    <w:uiPriority w:val="34"/>
    <w:qFormat/>
    <w:rsid w:val="009822D7"/>
    <w:pPr>
      <w:ind w:leftChars="400" w:left="840"/>
    </w:pPr>
  </w:style>
  <w:style w:type="paragraph" w:styleId="a9">
    <w:name w:val="Balloon Text"/>
    <w:basedOn w:val="a"/>
    <w:link w:val="aa"/>
    <w:uiPriority w:val="99"/>
    <w:semiHidden/>
    <w:unhideWhenUsed/>
    <w:rsid w:val="00E74E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4E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590</Words>
  <Characters>628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中小企業信用保険法第２条第３項第２号イの規定による認定申請書</vt:lpstr>
      <vt:lpstr>中小企業信用保険法第２条第３項第２号イの規定による認定申請書</vt:lpstr>
    </vt:vector>
  </TitlesOfParts>
  <Company>大和市役所</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中小企業信用保険法第２条第３項第２号イの規定による認定申請書</dc:title>
  <dc:subject/>
  <dc:creator>産業振興</dc:creator>
  <cp:keywords/>
  <dc:description/>
  <cp:lastModifiedBy>198000sh4</cp:lastModifiedBy>
  <cp:revision>10</cp:revision>
  <cp:lastPrinted>2024-11-23T07:51:00Z</cp:lastPrinted>
  <dcterms:created xsi:type="dcterms:W3CDTF">2023-12-14T00:32:00Z</dcterms:created>
  <dcterms:modified xsi:type="dcterms:W3CDTF">2024-11-26T02:03:00Z</dcterms:modified>
</cp:coreProperties>
</file>