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0B" w:rsidRPr="00EC51AD" w:rsidRDefault="00B1110B" w:rsidP="00B1110B">
      <w:r w:rsidRPr="00EC51AD">
        <w:rPr>
          <w:rFonts w:hint="eastAsia"/>
        </w:rPr>
        <w:t>第１号</w:t>
      </w:r>
      <w:r w:rsidRPr="00EC51AD">
        <w:rPr>
          <w:rFonts w:hint="eastAsia"/>
          <w:lang w:eastAsia="zh-CN"/>
        </w:rPr>
        <w:t>様式</w:t>
      </w:r>
    </w:p>
    <w:p w:rsidR="00B1110B" w:rsidRPr="00EC51AD" w:rsidRDefault="00B1110B" w:rsidP="00B1110B">
      <w:pPr>
        <w:rPr>
          <w:rFonts w:ascii="ＭＳ ゴシック" w:eastAsia="ＭＳ ゴシック" w:hAnsi="ＭＳ ゴシック"/>
          <w:b/>
        </w:rPr>
      </w:pPr>
      <w:r w:rsidRPr="00EC51AD">
        <w:rPr>
          <w:rFonts w:ascii="ＭＳ ゴシック" w:eastAsia="ＭＳ ゴシック" w:hAnsi="ＭＳ ゴシック" w:hint="eastAsia"/>
          <w:b/>
        </w:rPr>
        <w:t>企画提案書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05"/>
        <w:gridCol w:w="3108"/>
        <w:gridCol w:w="5172"/>
      </w:tblGrid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  <w:ind w:firstLineChars="100" w:firstLine="210"/>
            </w:pPr>
            <w:r w:rsidRPr="00EC51AD">
              <w:rPr>
                <w:rFonts w:hint="eastAsia"/>
              </w:rPr>
              <w:t>施設名：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EC51AD">
              <w:rPr>
                <w:rFonts w:ascii="ＭＳ ゴシック" w:eastAsia="ＭＳ ゴシック" w:hAnsi="ＭＳ ゴシック" w:hint="eastAsia"/>
                <w:b/>
              </w:rPr>
              <w:t>１．法人・団体の概要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 w:val="restart"/>
            <w:tcBorders>
              <w:top w:val="nil"/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法人・団体の名称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代表者名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所在地等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連絡先（電話番号・担当者名）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資本金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役員数・社員数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設立年月日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主な業務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top w:val="nil"/>
              <w:bottom w:val="nil"/>
            </w:tcBorders>
          </w:tcPr>
          <w:p w:rsidR="00B1110B" w:rsidRPr="00EC51AD" w:rsidRDefault="00B1110B" w:rsidP="00431496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EC51AD">
              <w:rPr>
                <w:rFonts w:ascii="ＭＳ ゴシック" w:eastAsia="ＭＳ ゴシック" w:hAnsi="ＭＳ ゴシック" w:hint="eastAsia"/>
                <w:b/>
              </w:rPr>
              <w:t>２．利用者の平等利用の確保及びサービスの向上の取り組みについて</w:t>
            </w: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 w:val="restart"/>
            <w:tcBorders>
              <w:top w:val="nil"/>
            </w:tcBorders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施設利用者や使用者の平等利用の確保に対する考え方について</w:t>
            </w: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利用条件の考え方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794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利用の不承認の考え方・承認の取消の考え方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苦情処理体制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サービス向上の取り組みについて</w:t>
            </w: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事業の企画内容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794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サービスの自己評価・利用者要望・意見への対応策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AD146A" w:rsidRPr="00EC51AD" w:rsidRDefault="00AD146A" w:rsidP="00310612">
            <w:pPr>
              <w:spacing w:line="380" w:lineRule="exact"/>
            </w:pPr>
            <w:r w:rsidRPr="00EC51AD">
              <w:rPr>
                <w:rFonts w:hint="eastAsia"/>
              </w:rPr>
              <w:t>地域</w:t>
            </w:r>
            <w:r w:rsidR="00310612">
              <w:rPr>
                <w:rFonts w:hint="eastAsia"/>
              </w:rPr>
              <w:t>のニーズ把握</w:t>
            </w:r>
            <w:r w:rsidRPr="00EC51AD">
              <w:rPr>
                <w:rFonts w:hint="eastAsia"/>
              </w:rPr>
              <w:t>と連携対応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EC51AD">
              <w:rPr>
                <w:rFonts w:ascii="ＭＳ ゴシック" w:eastAsia="ＭＳ ゴシック" w:hAnsi="ＭＳ ゴシック" w:hint="eastAsia"/>
                <w:b/>
              </w:rPr>
              <w:t>３．施設の効用を最大限に発揮する方法について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bottom w:val="nil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施設の特色を生かした事業計画について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tcBorders>
              <w:top w:val="single" w:sz="4" w:space="0" w:color="auto"/>
            </w:tcBorders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77B4D">
            <w:pPr>
              <w:spacing w:line="380" w:lineRule="exact"/>
              <w:rPr>
                <w:szCs w:val="21"/>
              </w:rPr>
            </w:pPr>
            <w:r w:rsidRPr="00EC51AD">
              <w:rPr>
                <w:rFonts w:hint="eastAsia"/>
                <w:szCs w:val="21"/>
              </w:rPr>
              <w:t>施設の特色（施設ごとに）</w:t>
            </w:r>
          </w:p>
        </w:tc>
        <w:tc>
          <w:tcPr>
            <w:tcW w:w="5172" w:type="dxa"/>
            <w:tcBorders>
              <w:top w:val="single" w:sz="4" w:space="0" w:color="auto"/>
            </w:tcBorders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77B4D">
            <w:pPr>
              <w:spacing w:line="380" w:lineRule="exact"/>
            </w:pPr>
            <w:r w:rsidRPr="001A0097">
              <w:rPr>
                <w:rFonts w:hint="eastAsia"/>
                <w:kern w:val="0"/>
                <w:szCs w:val="20"/>
              </w:rPr>
              <w:t>施設の生かし方（施設ごとに）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EC51AD">
              <w:rPr>
                <w:rFonts w:ascii="ＭＳ ゴシック" w:eastAsia="ＭＳ ゴシック" w:hAnsi="ＭＳ ゴシック" w:hint="eastAsia"/>
                <w:b/>
              </w:rPr>
              <w:t>４．施設の適切な維持及び管理並びに管理に係る経費について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関係法令等の遵守について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施設の適切な維持及び管理について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tcBorders>
              <w:top w:val="single" w:sz="4" w:space="0" w:color="auto"/>
            </w:tcBorders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緊急時の対策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防犯防災対策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  <w:bookmarkStart w:id="0" w:name="_GoBack"/>
        <w:bookmarkEnd w:id="0"/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事故防止対策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施設の保全に関する取組み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E5374B" w:rsidRPr="00EC51AD" w:rsidTr="00020A8F">
        <w:trPr>
          <w:cantSplit/>
          <w:trHeight w:hRule="exact" w:val="397"/>
        </w:trPr>
        <w:tc>
          <w:tcPr>
            <w:tcW w:w="414" w:type="dxa"/>
            <w:vMerge/>
          </w:tcPr>
          <w:p w:rsidR="00E5374B" w:rsidRPr="00EC51AD" w:rsidRDefault="00E5374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</w:tcPr>
          <w:p w:rsidR="00E5374B" w:rsidRPr="00EC51AD" w:rsidRDefault="00E5374B" w:rsidP="00431496">
            <w:pPr>
              <w:spacing w:line="380" w:lineRule="exact"/>
              <w:rPr>
                <w:sz w:val="20"/>
                <w:szCs w:val="20"/>
              </w:rPr>
            </w:pPr>
            <w:r w:rsidRPr="003B4546">
              <w:rPr>
                <w:rFonts w:hint="eastAsia"/>
                <w:szCs w:val="20"/>
              </w:rPr>
              <w:t>施設運営の組織体制について</w:t>
            </w:r>
          </w:p>
        </w:tc>
        <w:tc>
          <w:tcPr>
            <w:tcW w:w="5172" w:type="dxa"/>
            <w:shd w:val="clear" w:color="auto" w:fill="auto"/>
          </w:tcPr>
          <w:p w:rsidR="00E5374B" w:rsidRPr="00EC51AD" w:rsidRDefault="00E5374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効率的な経営について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tcBorders>
              <w:top w:val="single" w:sz="4" w:space="0" w:color="auto"/>
            </w:tcBorders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管理に係る経費の縮減案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指定管理料提案額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310612" w:rsidP="00431496">
            <w:pPr>
              <w:spacing w:line="380" w:lineRule="exact"/>
            </w:pPr>
            <w:r>
              <w:rPr>
                <w:rFonts w:hint="eastAsia"/>
              </w:rPr>
              <w:t>業務の効率化</w:t>
            </w:r>
            <w:r w:rsidR="00B1110B" w:rsidRPr="00EC51AD">
              <w:rPr>
                <w:rFonts w:hint="eastAsia"/>
              </w:rPr>
              <w:t>について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EC51AD">
              <w:rPr>
                <w:rFonts w:ascii="ＭＳ ゴシック" w:eastAsia="ＭＳ ゴシック" w:hAnsi="ＭＳ ゴシック" w:hint="eastAsia"/>
                <w:b/>
              </w:rPr>
              <w:t>５．施設の管理を安定して行う人員、資産その他の経営の規模及び能力について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  <w:p w:rsidR="00B1110B" w:rsidRPr="00EC51AD" w:rsidRDefault="00B1110B" w:rsidP="00431496">
            <w:pPr>
              <w:spacing w:line="380" w:lineRule="exact"/>
            </w:pPr>
          </w:p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管理を安定して行う物的・人的能力について</w:t>
            </w: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71233F">
            <w:pPr>
              <w:spacing w:line="380" w:lineRule="exact"/>
            </w:pPr>
            <w:r w:rsidRPr="00EC51AD">
              <w:rPr>
                <w:rFonts w:hint="eastAsia"/>
              </w:rPr>
              <w:t>事業者</w:t>
            </w:r>
            <w:r w:rsidR="00310612">
              <w:rPr>
                <w:rFonts w:hint="eastAsia"/>
              </w:rPr>
              <w:t>の経営</w:t>
            </w:r>
            <w:r w:rsidRPr="00EC51AD">
              <w:rPr>
                <w:rFonts w:hint="eastAsia"/>
              </w:rPr>
              <w:t>理念・方針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  <w:rPr>
                <w:sz w:val="20"/>
                <w:szCs w:val="20"/>
              </w:rPr>
            </w:pPr>
            <w:r w:rsidRPr="001A0097">
              <w:rPr>
                <w:rFonts w:hint="eastAsia"/>
                <w:szCs w:val="20"/>
                <w:lang w:eastAsia="zh-TW"/>
              </w:rPr>
              <w:t>ISO</w:t>
            </w:r>
            <w:r w:rsidRPr="001A0097">
              <w:rPr>
                <w:rFonts w:hint="eastAsia"/>
                <w:szCs w:val="20"/>
                <w:lang w:eastAsia="zh-TW"/>
              </w:rPr>
              <w:t>（品質、環境）等取得状況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AD146A" w:rsidRPr="00EC51AD" w:rsidTr="003B4546">
        <w:trPr>
          <w:cantSplit/>
          <w:trHeight w:hRule="exact" w:val="1191"/>
        </w:trPr>
        <w:tc>
          <w:tcPr>
            <w:tcW w:w="414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AD146A" w:rsidRPr="00EC51AD" w:rsidRDefault="00AD146A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AD146A" w:rsidRPr="00EC51AD" w:rsidRDefault="00AD146A" w:rsidP="00431496">
            <w:pPr>
              <w:spacing w:line="380" w:lineRule="exact"/>
              <w:rPr>
                <w:sz w:val="20"/>
                <w:szCs w:val="20"/>
              </w:rPr>
            </w:pPr>
            <w:r w:rsidRPr="001A0097">
              <w:rPr>
                <w:rFonts w:hint="eastAsia"/>
                <w:szCs w:val="20"/>
              </w:rPr>
              <w:t>円滑な業務の引継ぎについて（引継ぎ前に雇用されている職員の継続雇用等）</w:t>
            </w:r>
          </w:p>
        </w:tc>
        <w:tc>
          <w:tcPr>
            <w:tcW w:w="5172" w:type="dxa"/>
            <w:shd w:val="clear" w:color="auto" w:fill="auto"/>
          </w:tcPr>
          <w:p w:rsidR="00AD146A" w:rsidRPr="00EC51AD" w:rsidRDefault="00AD146A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人員の確保及び育成について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  <w:rPr>
                <w:lang w:eastAsia="zh-TW"/>
              </w:rPr>
            </w:pPr>
            <w:r w:rsidRPr="00EC51AD">
              <w:rPr>
                <w:rFonts w:hint="eastAsia"/>
              </w:rPr>
              <w:t>基本方針</w:t>
            </w:r>
          </w:p>
        </w:tc>
        <w:tc>
          <w:tcPr>
            <w:tcW w:w="5172" w:type="dxa"/>
            <w:tcBorders>
              <w:top w:val="single" w:sz="4" w:space="0" w:color="auto"/>
            </w:tcBorders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B1110B" w:rsidRPr="00EC51AD" w:rsidRDefault="00B1110B" w:rsidP="00431496">
            <w:pPr>
              <w:spacing w:line="380" w:lineRule="exact"/>
              <w:rPr>
                <w:lang w:eastAsia="zh-TW"/>
              </w:rPr>
            </w:pPr>
            <w:r w:rsidRPr="00EC51AD">
              <w:rPr>
                <w:rFonts w:hint="eastAsia"/>
              </w:rPr>
              <w:t>社員の選考方法・選考基準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B1110B" w:rsidRPr="00EC51AD" w:rsidRDefault="00B1110B" w:rsidP="00431496">
            <w:pPr>
              <w:spacing w:line="380" w:lineRule="exact"/>
              <w:rPr>
                <w:lang w:eastAsia="zh-TW"/>
              </w:rPr>
            </w:pPr>
            <w:r w:rsidRPr="00EC51AD">
              <w:rPr>
                <w:rFonts w:hint="eastAsia"/>
              </w:rPr>
              <w:t>社員の配置・確保について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</w:tcPr>
          <w:p w:rsidR="00B1110B" w:rsidRPr="00EC51AD" w:rsidRDefault="00B1110B" w:rsidP="00431496">
            <w:pPr>
              <w:spacing w:line="380" w:lineRule="exact"/>
              <w:rPr>
                <w:lang w:eastAsia="zh-TW"/>
              </w:rPr>
            </w:pPr>
            <w:r w:rsidRPr="00EC51AD">
              <w:rPr>
                <w:rFonts w:hint="eastAsia"/>
              </w:rPr>
              <w:t>社員の教育・研修について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関連施設の受注・経営実績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資産規模・管理状況について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債権債務の状況について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経営マネジメントについて</w:t>
            </w:r>
          </w:p>
        </w:tc>
        <w:tc>
          <w:tcPr>
            <w:tcW w:w="5172" w:type="dxa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9099" w:type="dxa"/>
            <w:gridSpan w:val="4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  <w:rPr>
                <w:rFonts w:ascii="ＭＳ ゴシック" w:eastAsia="ＭＳ ゴシック" w:hAnsi="ＭＳ ゴシック"/>
                <w:b/>
              </w:rPr>
            </w:pPr>
            <w:r w:rsidRPr="00EC51AD">
              <w:rPr>
                <w:rFonts w:ascii="ＭＳ ゴシック" w:eastAsia="ＭＳ ゴシック" w:hAnsi="ＭＳ ゴシック" w:hint="eastAsia"/>
                <w:b/>
              </w:rPr>
              <w:t>６．その他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個人情報の保護及び情報公開に対する措置について</w:t>
            </w: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個人情報の保護措置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個人情報の開示請求への対応措置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情報公開請求への対応措置</w:t>
            </w:r>
          </w:p>
        </w:tc>
        <w:tc>
          <w:tcPr>
            <w:tcW w:w="5172" w:type="dxa"/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71233F" w:rsidRPr="00EC51AD" w:rsidTr="003B4546">
        <w:trPr>
          <w:cantSplit/>
          <w:trHeight w:hRule="exact" w:val="397"/>
        </w:trPr>
        <w:tc>
          <w:tcPr>
            <w:tcW w:w="414" w:type="dxa"/>
            <w:vMerge/>
          </w:tcPr>
          <w:p w:rsidR="0071233F" w:rsidRPr="00EC51AD" w:rsidRDefault="0071233F" w:rsidP="00431496">
            <w:pPr>
              <w:spacing w:line="380" w:lineRule="exact"/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</w:tcPr>
          <w:p w:rsidR="0071233F" w:rsidRPr="00EC51AD" w:rsidRDefault="0071233F" w:rsidP="00431496">
            <w:pPr>
              <w:spacing w:line="380" w:lineRule="exact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71233F" w:rsidRPr="00EC51AD" w:rsidRDefault="0071233F" w:rsidP="00431496">
            <w:pPr>
              <w:spacing w:line="380" w:lineRule="exact"/>
            </w:pPr>
            <w:r>
              <w:rPr>
                <w:rFonts w:hint="eastAsia"/>
              </w:rPr>
              <w:t>施設運営の透明性確保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:rsidR="0071233F" w:rsidRPr="00EC51AD" w:rsidRDefault="0071233F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794"/>
        </w:trPr>
        <w:tc>
          <w:tcPr>
            <w:tcW w:w="414" w:type="dxa"/>
            <w:vMerge/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文書の分類・作成・保存及び破棄に関する基準等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:rsidR="00B1110B" w:rsidRPr="00EC51AD" w:rsidRDefault="00B1110B" w:rsidP="00431496">
            <w:pPr>
              <w:spacing w:line="380" w:lineRule="exact"/>
            </w:pPr>
          </w:p>
        </w:tc>
      </w:tr>
      <w:tr w:rsidR="00B1110B" w:rsidRPr="00EC51AD" w:rsidTr="003B4546">
        <w:trPr>
          <w:cantSplit/>
          <w:trHeight w:hRule="exact" w:val="397"/>
        </w:trPr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  <w:r w:rsidRPr="00EC51AD">
              <w:rPr>
                <w:rFonts w:hint="eastAsia"/>
              </w:rPr>
              <w:t>その他の提案について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B1110B" w:rsidRPr="00EC51AD" w:rsidRDefault="00B1110B" w:rsidP="00431496">
            <w:pPr>
              <w:spacing w:line="380" w:lineRule="exact"/>
            </w:pPr>
          </w:p>
        </w:tc>
      </w:tr>
    </w:tbl>
    <w:p w:rsidR="006C31A2" w:rsidRPr="00CA51C9" w:rsidRDefault="0094613C" w:rsidP="0046334C">
      <w:pPr>
        <w:tabs>
          <w:tab w:val="left" w:pos="2940"/>
        </w:tabs>
        <w:ind w:left="210" w:right="-1" w:hangingChars="100" w:hanging="210"/>
        <w:rPr>
          <w:rFonts w:ascii="ＭＳ 明朝" w:hAnsi="ＭＳ 明朝" w:hint="eastAsia"/>
          <w:sz w:val="20"/>
          <w:szCs w:val="21"/>
        </w:rPr>
      </w:pPr>
      <w:r w:rsidRPr="00477B4D">
        <w:rPr>
          <w:rFonts w:hint="eastAsia"/>
        </w:rPr>
        <w:t>※用紙は、Ａ４及びＡ３サイズとし、分量はＡ４フラットファイル１冊（背幅１８㎜）程度とすること。</w:t>
      </w:r>
    </w:p>
    <w:sectPr w:rsidR="006C31A2" w:rsidRPr="00CA51C9" w:rsidSect="002676C9">
      <w:footerReference w:type="default" r:id="rId8"/>
      <w:type w:val="continuous"/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9F" w:rsidRDefault="005C7E9F" w:rsidP="000F4746">
      <w:r>
        <w:separator/>
      </w:r>
    </w:p>
  </w:endnote>
  <w:endnote w:type="continuationSeparator" w:id="0">
    <w:p w:rsidR="005C7E9F" w:rsidRDefault="005C7E9F" w:rsidP="000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4C" w:rsidRDefault="0046334C" w:rsidP="0046334C">
    <w:pPr>
      <w:pStyle w:val="aa"/>
      <w:rPr>
        <w:rFonts w:hint="eastAsia"/>
      </w:rPr>
    </w:pPr>
  </w:p>
  <w:p w:rsidR="002676C9" w:rsidRDefault="002676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9F" w:rsidRDefault="005C7E9F" w:rsidP="000F4746">
      <w:r>
        <w:separator/>
      </w:r>
    </w:p>
  </w:footnote>
  <w:footnote w:type="continuationSeparator" w:id="0">
    <w:p w:rsidR="005C7E9F" w:rsidRDefault="005C7E9F" w:rsidP="000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A7"/>
    <w:multiLevelType w:val="hybridMultilevel"/>
    <w:tmpl w:val="5D702DE6"/>
    <w:lvl w:ilvl="0" w:tplc="BD5E700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1790E"/>
    <w:multiLevelType w:val="hybridMultilevel"/>
    <w:tmpl w:val="1226B0AE"/>
    <w:lvl w:ilvl="0" w:tplc="63205C86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26064A9"/>
    <w:multiLevelType w:val="multilevel"/>
    <w:tmpl w:val="DEC8539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00A15"/>
    <w:multiLevelType w:val="hybridMultilevel"/>
    <w:tmpl w:val="FC4215F8"/>
    <w:lvl w:ilvl="0" w:tplc="72DC00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F24C5"/>
    <w:multiLevelType w:val="hybridMultilevel"/>
    <w:tmpl w:val="02A00F9E"/>
    <w:lvl w:ilvl="0" w:tplc="448C38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430FDA"/>
    <w:multiLevelType w:val="hybridMultilevel"/>
    <w:tmpl w:val="96F6FF82"/>
    <w:lvl w:ilvl="0" w:tplc="F2D21C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831566"/>
    <w:multiLevelType w:val="hybridMultilevel"/>
    <w:tmpl w:val="38AA1CAC"/>
    <w:lvl w:ilvl="0" w:tplc="ECC6FDE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D050D9D"/>
    <w:multiLevelType w:val="hybridMultilevel"/>
    <w:tmpl w:val="90C43F04"/>
    <w:lvl w:ilvl="0" w:tplc="6F28D29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E823B3"/>
    <w:multiLevelType w:val="hybridMultilevel"/>
    <w:tmpl w:val="ABF0AF1C"/>
    <w:lvl w:ilvl="0" w:tplc="7984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22C2A"/>
    <w:multiLevelType w:val="hybridMultilevel"/>
    <w:tmpl w:val="3F4EECF0"/>
    <w:lvl w:ilvl="0" w:tplc="C352A374">
      <w:start w:val="5"/>
      <w:numFmt w:val="bullet"/>
      <w:lvlText w:val="※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B"/>
    <w:rsid w:val="000004CC"/>
    <w:rsid w:val="00000944"/>
    <w:rsid w:val="00007893"/>
    <w:rsid w:val="00020A8F"/>
    <w:rsid w:val="00020D37"/>
    <w:rsid w:val="000246B1"/>
    <w:rsid w:val="0002549C"/>
    <w:rsid w:val="000264C7"/>
    <w:rsid w:val="00027C0D"/>
    <w:rsid w:val="00036454"/>
    <w:rsid w:val="000536EA"/>
    <w:rsid w:val="00053744"/>
    <w:rsid w:val="00055343"/>
    <w:rsid w:val="000604EA"/>
    <w:rsid w:val="0006135C"/>
    <w:rsid w:val="00062145"/>
    <w:rsid w:val="000644B6"/>
    <w:rsid w:val="0006707F"/>
    <w:rsid w:val="00075B54"/>
    <w:rsid w:val="000909FC"/>
    <w:rsid w:val="00097718"/>
    <w:rsid w:val="00097C4E"/>
    <w:rsid w:val="000A1A24"/>
    <w:rsid w:val="000B0BC5"/>
    <w:rsid w:val="000B1758"/>
    <w:rsid w:val="000B4FEB"/>
    <w:rsid w:val="000C1C05"/>
    <w:rsid w:val="000C2D01"/>
    <w:rsid w:val="000E1DB6"/>
    <w:rsid w:val="000E3CD3"/>
    <w:rsid w:val="000E4BA9"/>
    <w:rsid w:val="000F4746"/>
    <w:rsid w:val="000F541A"/>
    <w:rsid w:val="000F72EA"/>
    <w:rsid w:val="00102AED"/>
    <w:rsid w:val="001052B4"/>
    <w:rsid w:val="00106D75"/>
    <w:rsid w:val="00107E3F"/>
    <w:rsid w:val="001114DE"/>
    <w:rsid w:val="00113E4E"/>
    <w:rsid w:val="00121958"/>
    <w:rsid w:val="00126825"/>
    <w:rsid w:val="00126CAC"/>
    <w:rsid w:val="00137F04"/>
    <w:rsid w:val="001441D5"/>
    <w:rsid w:val="00153EE5"/>
    <w:rsid w:val="00155E43"/>
    <w:rsid w:val="00161547"/>
    <w:rsid w:val="001720A0"/>
    <w:rsid w:val="00172462"/>
    <w:rsid w:val="00175164"/>
    <w:rsid w:val="00176252"/>
    <w:rsid w:val="00176693"/>
    <w:rsid w:val="00176AA4"/>
    <w:rsid w:val="00182537"/>
    <w:rsid w:val="0018384E"/>
    <w:rsid w:val="00192749"/>
    <w:rsid w:val="001A0097"/>
    <w:rsid w:val="001A3FCF"/>
    <w:rsid w:val="001A4F2F"/>
    <w:rsid w:val="001B47C9"/>
    <w:rsid w:val="001B7EA5"/>
    <w:rsid w:val="001C193E"/>
    <w:rsid w:val="001C385E"/>
    <w:rsid w:val="001D2457"/>
    <w:rsid w:val="001D27A0"/>
    <w:rsid w:val="001D31C1"/>
    <w:rsid w:val="001D6FF8"/>
    <w:rsid w:val="001E08F0"/>
    <w:rsid w:val="001E743E"/>
    <w:rsid w:val="001F27FD"/>
    <w:rsid w:val="001F30B0"/>
    <w:rsid w:val="00202A42"/>
    <w:rsid w:val="00207EE1"/>
    <w:rsid w:val="00210BB3"/>
    <w:rsid w:val="0021361A"/>
    <w:rsid w:val="00216904"/>
    <w:rsid w:val="00216A02"/>
    <w:rsid w:val="00227D15"/>
    <w:rsid w:val="00241A9B"/>
    <w:rsid w:val="00244FCC"/>
    <w:rsid w:val="00245BA4"/>
    <w:rsid w:val="00246B29"/>
    <w:rsid w:val="00254B77"/>
    <w:rsid w:val="00256947"/>
    <w:rsid w:val="002676C9"/>
    <w:rsid w:val="00272146"/>
    <w:rsid w:val="00273B1E"/>
    <w:rsid w:val="00283E23"/>
    <w:rsid w:val="00291B86"/>
    <w:rsid w:val="002953D8"/>
    <w:rsid w:val="002A0665"/>
    <w:rsid w:val="002A5CEE"/>
    <w:rsid w:val="002A7E56"/>
    <w:rsid w:val="002B6A6A"/>
    <w:rsid w:val="002E590D"/>
    <w:rsid w:val="002F17B8"/>
    <w:rsid w:val="002F2B9C"/>
    <w:rsid w:val="002F73E4"/>
    <w:rsid w:val="00303E2A"/>
    <w:rsid w:val="00307E70"/>
    <w:rsid w:val="00310612"/>
    <w:rsid w:val="0031158D"/>
    <w:rsid w:val="00320A49"/>
    <w:rsid w:val="00320CB8"/>
    <w:rsid w:val="00321EDE"/>
    <w:rsid w:val="00321F63"/>
    <w:rsid w:val="003249C1"/>
    <w:rsid w:val="0033496C"/>
    <w:rsid w:val="00342A4D"/>
    <w:rsid w:val="00347922"/>
    <w:rsid w:val="00350C38"/>
    <w:rsid w:val="003513A0"/>
    <w:rsid w:val="0036330A"/>
    <w:rsid w:val="00363F0A"/>
    <w:rsid w:val="00364924"/>
    <w:rsid w:val="00372A14"/>
    <w:rsid w:val="00377AFF"/>
    <w:rsid w:val="00383167"/>
    <w:rsid w:val="003855BF"/>
    <w:rsid w:val="00394460"/>
    <w:rsid w:val="00395DC7"/>
    <w:rsid w:val="0039605D"/>
    <w:rsid w:val="003970AF"/>
    <w:rsid w:val="003A29AE"/>
    <w:rsid w:val="003A5045"/>
    <w:rsid w:val="003A508E"/>
    <w:rsid w:val="003A5E23"/>
    <w:rsid w:val="003A6ABC"/>
    <w:rsid w:val="003B0602"/>
    <w:rsid w:val="003B4546"/>
    <w:rsid w:val="003B4AF9"/>
    <w:rsid w:val="003B724F"/>
    <w:rsid w:val="003C4B4D"/>
    <w:rsid w:val="003C4CE2"/>
    <w:rsid w:val="003C7F4A"/>
    <w:rsid w:val="003D6D6E"/>
    <w:rsid w:val="003E14D7"/>
    <w:rsid w:val="003E5AC3"/>
    <w:rsid w:val="003E7FDC"/>
    <w:rsid w:val="003F105F"/>
    <w:rsid w:val="003F2640"/>
    <w:rsid w:val="003F455D"/>
    <w:rsid w:val="003F6324"/>
    <w:rsid w:val="003F6BDF"/>
    <w:rsid w:val="003F7E77"/>
    <w:rsid w:val="00404958"/>
    <w:rsid w:val="00411C0B"/>
    <w:rsid w:val="00414FC2"/>
    <w:rsid w:val="00431496"/>
    <w:rsid w:val="004319FD"/>
    <w:rsid w:val="00433DB8"/>
    <w:rsid w:val="004351F3"/>
    <w:rsid w:val="0045500C"/>
    <w:rsid w:val="00457ECC"/>
    <w:rsid w:val="004621E0"/>
    <w:rsid w:val="0046334C"/>
    <w:rsid w:val="00465438"/>
    <w:rsid w:val="004717BB"/>
    <w:rsid w:val="00477B4D"/>
    <w:rsid w:val="00480D3A"/>
    <w:rsid w:val="004839D6"/>
    <w:rsid w:val="004942E8"/>
    <w:rsid w:val="004B40C0"/>
    <w:rsid w:val="004C0CA4"/>
    <w:rsid w:val="004C2F14"/>
    <w:rsid w:val="004C3F80"/>
    <w:rsid w:val="004C68A3"/>
    <w:rsid w:val="004C709A"/>
    <w:rsid w:val="004D0AB2"/>
    <w:rsid w:val="004D7152"/>
    <w:rsid w:val="004E2216"/>
    <w:rsid w:val="004F0FCC"/>
    <w:rsid w:val="004F1E0F"/>
    <w:rsid w:val="004F283D"/>
    <w:rsid w:val="004F3F81"/>
    <w:rsid w:val="00523DA6"/>
    <w:rsid w:val="00526E0A"/>
    <w:rsid w:val="005329A7"/>
    <w:rsid w:val="00533E6C"/>
    <w:rsid w:val="0057307F"/>
    <w:rsid w:val="00574547"/>
    <w:rsid w:val="0058004C"/>
    <w:rsid w:val="00585904"/>
    <w:rsid w:val="00585AC4"/>
    <w:rsid w:val="00585D4A"/>
    <w:rsid w:val="00591914"/>
    <w:rsid w:val="005A0974"/>
    <w:rsid w:val="005B269D"/>
    <w:rsid w:val="005B6CBE"/>
    <w:rsid w:val="005C532E"/>
    <w:rsid w:val="005C7E9F"/>
    <w:rsid w:val="005D45CC"/>
    <w:rsid w:val="005D6244"/>
    <w:rsid w:val="005D6996"/>
    <w:rsid w:val="005D7AE8"/>
    <w:rsid w:val="005E3C3B"/>
    <w:rsid w:val="005E4110"/>
    <w:rsid w:val="005E6471"/>
    <w:rsid w:val="005E7759"/>
    <w:rsid w:val="006003E8"/>
    <w:rsid w:val="0060067E"/>
    <w:rsid w:val="006023FE"/>
    <w:rsid w:val="0060289C"/>
    <w:rsid w:val="00610753"/>
    <w:rsid w:val="00617A0D"/>
    <w:rsid w:val="00617C7C"/>
    <w:rsid w:val="006271B3"/>
    <w:rsid w:val="00634435"/>
    <w:rsid w:val="006538CC"/>
    <w:rsid w:val="00656771"/>
    <w:rsid w:val="00672BED"/>
    <w:rsid w:val="00676817"/>
    <w:rsid w:val="0068228F"/>
    <w:rsid w:val="00695E83"/>
    <w:rsid w:val="0069693D"/>
    <w:rsid w:val="006A1145"/>
    <w:rsid w:val="006A57A7"/>
    <w:rsid w:val="006A7F57"/>
    <w:rsid w:val="006B4AA6"/>
    <w:rsid w:val="006B723F"/>
    <w:rsid w:val="006C31A2"/>
    <w:rsid w:val="006C6F89"/>
    <w:rsid w:val="006D41E0"/>
    <w:rsid w:val="006D64EA"/>
    <w:rsid w:val="006D6C2D"/>
    <w:rsid w:val="006E735A"/>
    <w:rsid w:val="006F0C2E"/>
    <w:rsid w:val="006F3D5C"/>
    <w:rsid w:val="006F5146"/>
    <w:rsid w:val="006F55BC"/>
    <w:rsid w:val="006F6C5E"/>
    <w:rsid w:val="00702ADF"/>
    <w:rsid w:val="00703151"/>
    <w:rsid w:val="00710D32"/>
    <w:rsid w:val="0071233F"/>
    <w:rsid w:val="00717E2D"/>
    <w:rsid w:val="007238A4"/>
    <w:rsid w:val="0072502A"/>
    <w:rsid w:val="00740B62"/>
    <w:rsid w:val="007418E6"/>
    <w:rsid w:val="0074265D"/>
    <w:rsid w:val="0074461E"/>
    <w:rsid w:val="00755328"/>
    <w:rsid w:val="007563BE"/>
    <w:rsid w:val="00756AB4"/>
    <w:rsid w:val="00756E74"/>
    <w:rsid w:val="007612EE"/>
    <w:rsid w:val="00761A63"/>
    <w:rsid w:val="00762553"/>
    <w:rsid w:val="00765318"/>
    <w:rsid w:val="00765A3A"/>
    <w:rsid w:val="00765EA7"/>
    <w:rsid w:val="00766822"/>
    <w:rsid w:val="0076767B"/>
    <w:rsid w:val="0078103A"/>
    <w:rsid w:val="00782A7C"/>
    <w:rsid w:val="00795A0E"/>
    <w:rsid w:val="007A5ED9"/>
    <w:rsid w:val="007A732A"/>
    <w:rsid w:val="007C35AC"/>
    <w:rsid w:val="007C369B"/>
    <w:rsid w:val="007C796D"/>
    <w:rsid w:val="007D5067"/>
    <w:rsid w:val="007D5218"/>
    <w:rsid w:val="007D6FF0"/>
    <w:rsid w:val="007E0192"/>
    <w:rsid w:val="007E0776"/>
    <w:rsid w:val="007E2F9E"/>
    <w:rsid w:val="007E407B"/>
    <w:rsid w:val="007F3741"/>
    <w:rsid w:val="007F3AA2"/>
    <w:rsid w:val="007F431D"/>
    <w:rsid w:val="007F5F69"/>
    <w:rsid w:val="007F6517"/>
    <w:rsid w:val="007F7126"/>
    <w:rsid w:val="0080034D"/>
    <w:rsid w:val="00800891"/>
    <w:rsid w:val="00803914"/>
    <w:rsid w:val="00804DE6"/>
    <w:rsid w:val="008064BE"/>
    <w:rsid w:val="00812B30"/>
    <w:rsid w:val="00814D4C"/>
    <w:rsid w:val="00822F6A"/>
    <w:rsid w:val="0082512A"/>
    <w:rsid w:val="008267E2"/>
    <w:rsid w:val="0083280D"/>
    <w:rsid w:val="00840CD2"/>
    <w:rsid w:val="00853251"/>
    <w:rsid w:val="00860288"/>
    <w:rsid w:val="00862D9C"/>
    <w:rsid w:val="008650C4"/>
    <w:rsid w:val="00871D0D"/>
    <w:rsid w:val="00877CBD"/>
    <w:rsid w:val="00883538"/>
    <w:rsid w:val="0088785B"/>
    <w:rsid w:val="00897552"/>
    <w:rsid w:val="008A0B1B"/>
    <w:rsid w:val="008A0BCA"/>
    <w:rsid w:val="008A1E77"/>
    <w:rsid w:val="008A4481"/>
    <w:rsid w:val="008A5626"/>
    <w:rsid w:val="008A5CB1"/>
    <w:rsid w:val="008B13CC"/>
    <w:rsid w:val="008B1434"/>
    <w:rsid w:val="008B2D85"/>
    <w:rsid w:val="008B57A0"/>
    <w:rsid w:val="008B64A8"/>
    <w:rsid w:val="008C5516"/>
    <w:rsid w:val="008C5BA1"/>
    <w:rsid w:val="008E4FF6"/>
    <w:rsid w:val="008E6DBF"/>
    <w:rsid w:val="008E78F6"/>
    <w:rsid w:val="008F0669"/>
    <w:rsid w:val="008F577A"/>
    <w:rsid w:val="00906A6E"/>
    <w:rsid w:val="0091244C"/>
    <w:rsid w:val="009131F8"/>
    <w:rsid w:val="00914093"/>
    <w:rsid w:val="0091468E"/>
    <w:rsid w:val="00925950"/>
    <w:rsid w:val="009312C0"/>
    <w:rsid w:val="00933F46"/>
    <w:rsid w:val="009406B1"/>
    <w:rsid w:val="0094071D"/>
    <w:rsid w:val="00945EDC"/>
    <w:rsid w:val="0094613C"/>
    <w:rsid w:val="009657B5"/>
    <w:rsid w:val="00965AF9"/>
    <w:rsid w:val="0097169B"/>
    <w:rsid w:val="009807B4"/>
    <w:rsid w:val="00983D1A"/>
    <w:rsid w:val="009844C5"/>
    <w:rsid w:val="00984A29"/>
    <w:rsid w:val="00985794"/>
    <w:rsid w:val="009977C6"/>
    <w:rsid w:val="009A2769"/>
    <w:rsid w:val="009A53E3"/>
    <w:rsid w:val="009A6B3A"/>
    <w:rsid w:val="009B3216"/>
    <w:rsid w:val="009B7A4E"/>
    <w:rsid w:val="009C6AF4"/>
    <w:rsid w:val="009D2B49"/>
    <w:rsid w:val="009D3D6C"/>
    <w:rsid w:val="009D492F"/>
    <w:rsid w:val="009E2E48"/>
    <w:rsid w:val="009F3473"/>
    <w:rsid w:val="009F63F5"/>
    <w:rsid w:val="00A0043D"/>
    <w:rsid w:val="00A00753"/>
    <w:rsid w:val="00A00CB3"/>
    <w:rsid w:val="00A0149A"/>
    <w:rsid w:val="00A05F20"/>
    <w:rsid w:val="00A07E63"/>
    <w:rsid w:val="00A12E78"/>
    <w:rsid w:val="00A17CAF"/>
    <w:rsid w:val="00A218B7"/>
    <w:rsid w:val="00A2381A"/>
    <w:rsid w:val="00A32109"/>
    <w:rsid w:val="00A4036B"/>
    <w:rsid w:val="00A41A1E"/>
    <w:rsid w:val="00A42F35"/>
    <w:rsid w:val="00A76D53"/>
    <w:rsid w:val="00A945A2"/>
    <w:rsid w:val="00A94DD8"/>
    <w:rsid w:val="00A978CC"/>
    <w:rsid w:val="00AA346D"/>
    <w:rsid w:val="00AA6F5E"/>
    <w:rsid w:val="00AA7DC7"/>
    <w:rsid w:val="00AB3412"/>
    <w:rsid w:val="00AC3EF0"/>
    <w:rsid w:val="00AC77E1"/>
    <w:rsid w:val="00AD060A"/>
    <w:rsid w:val="00AD146A"/>
    <w:rsid w:val="00AD1547"/>
    <w:rsid w:val="00AD2AD4"/>
    <w:rsid w:val="00AE119C"/>
    <w:rsid w:val="00AE1946"/>
    <w:rsid w:val="00AE30D6"/>
    <w:rsid w:val="00AE4109"/>
    <w:rsid w:val="00AE5A54"/>
    <w:rsid w:val="00AF6CF6"/>
    <w:rsid w:val="00AF741B"/>
    <w:rsid w:val="00B01F25"/>
    <w:rsid w:val="00B03C25"/>
    <w:rsid w:val="00B1110B"/>
    <w:rsid w:val="00B20EDB"/>
    <w:rsid w:val="00B23B7D"/>
    <w:rsid w:val="00B24A5D"/>
    <w:rsid w:val="00B26B7E"/>
    <w:rsid w:val="00B30D22"/>
    <w:rsid w:val="00B34CFD"/>
    <w:rsid w:val="00B41816"/>
    <w:rsid w:val="00B41A7A"/>
    <w:rsid w:val="00B42E9F"/>
    <w:rsid w:val="00B471F3"/>
    <w:rsid w:val="00B53972"/>
    <w:rsid w:val="00B54439"/>
    <w:rsid w:val="00B55AD8"/>
    <w:rsid w:val="00B55FDC"/>
    <w:rsid w:val="00B65C2C"/>
    <w:rsid w:val="00B66A3D"/>
    <w:rsid w:val="00B8192E"/>
    <w:rsid w:val="00B85441"/>
    <w:rsid w:val="00B858A5"/>
    <w:rsid w:val="00B90464"/>
    <w:rsid w:val="00B91AE7"/>
    <w:rsid w:val="00B97DCC"/>
    <w:rsid w:val="00BA1B23"/>
    <w:rsid w:val="00BA2107"/>
    <w:rsid w:val="00BA34D0"/>
    <w:rsid w:val="00BB01F1"/>
    <w:rsid w:val="00BB0FA8"/>
    <w:rsid w:val="00BB2105"/>
    <w:rsid w:val="00BC1EE2"/>
    <w:rsid w:val="00BC6B6F"/>
    <w:rsid w:val="00BD2113"/>
    <w:rsid w:val="00BD46D4"/>
    <w:rsid w:val="00BE0D1B"/>
    <w:rsid w:val="00BE1B86"/>
    <w:rsid w:val="00BE5DEA"/>
    <w:rsid w:val="00BE62DD"/>
    <w:rsid w:val="00BF4D49"/>
    <w:rsid w:val="00C03B8E"/>
    <w:rsid w:val="00C102C9"/>
    <w:rsid w:val="00C11B04"/>
    <w:rsid w:val="00C13519"/>
    <w:rsid w:val="00C17172"/>
    <w:rsid w:val="00C21E1A"/>
    <w:rsid w:val="00C313E4"/>
    <w:rsid w:val="00C33D87"/>
    <w:rsid w:val="00C37C4C"/>
    <w:rsid w:val="00C42E93"/>
    <w:rsid w:val="00C54C42"/>
    <w:rsid w:val="00C572BD"/>
    <w:rsid w:val="00C60950"/>
    <w:rsid w:val="00C617C2"/>
    <w:rsid w:val="00C674D0"/>
    <w:rsid w:val="00C675DE"/>
    <w:rsid w:val="00C71309"/>
    <w:rsid w:val="00C75380"/>
    <w:rsid w:val="00C76791"/>
    <w:rsid w:val="00C77168"/>
    <w:rsid w:val="00C77AB6"/>
    <w:rsid w:val="00C83400"/>
    <w:rsid w:val="00C95FB1"/>
    <w:rsid w:val="00CA3F34"/>
    <w:rsid w:val="00CA51C9"/>
    <w:rsid w:val="00CA756C"/>
    <w:rsid w:val="00CC01A0"/>
    <w:rsid w:val="00CC2EB7"/>
    <w:rsid w:val="00CC4836"/>
    <w:rsid w:val="00CC71AC"/>
    <w:rsid w:val="00CD2977"/>
    <w:rsid w:val="00CE027C"/>
    <w:rsid w:val="00CF5D89"/>
    <w:rsid w:val="00CF64F5"/>
    <w:rsid w:val="00D00019"/>
    <w:rsid w:val="00D02601"/>
    <w:rsid w:val="00D027CC"/>
    <w:rsid w:val="00D07735"/>
    <w:rsid w:val="00D1652B"/>
    <w:rsid w:val="00D171EB"/>
    <w:rsid w:val="00D22080"/>
    <w:rsid w:val="00D23C43"/>
    <w:rsid w:val="00D24705"/>
    <w:rsid w:val="00D26BF2"/>
    <w:rsid w:val="00D31064"/>
    <w:rsid w:val="00D3203E"/>
    <w:rsid w:val="00D3591E"/>
    <w:rsid w:val="00D36271"/>
    <w:rsid w:val="00D36B9B"/>
    <w:rsid w:val="00D44D0F"/>
    <w:rsid w:val="00D62466"/>
    <w:rsid w:val="00D6405A"/>
    <w:rsid w:val="00D6585A"/>
    <w:rsid w:val="00D66CE7"/>
    <w:rsid w:val="00D66DD0"/>
    <w:rsid w:val="00D67A41"/>
    <w:rsid w:val="00D67EE0"/>
    <w:rsid w:val="00D71FC1"/>
    <w:rsid w:val="00D77A30"/>
    <w:rsid w:val="00D8032C"/>
    <w:rsid w:val="00D8544C"/>
    <w:rsid w:val="00D92D69"/>
    <w:rsid w:val="00D9523F"/>
    <w:rsid w:val="00DA3153"/>
    <w:rsid w:val="00DA3E9B"/>
    <w:rsid w:val="00DA61D0"/>
    <w:rsid w:val="00DA62D0"/>
    <w:rsid w:val="00DA6401"/>
    <w:rsid w:val="00DC26A5"/>
    <w:rsid w:val="00DC275C"/>
    <w:rsid w:val="00DD48C0"/>
    <w:rsid w:val="00DD6C91"/>
    <w:rsid w:val="00DE3761"/>
    <w:rsid w:val="00DF5CEA"/>
    <w:rsid w:val="00E177BE"/>
    <w:rsid w:val="00E212E2"/>
    <w:rsid w:val="00E33F36"/>
    <w:rsid w:val="00E3626E"/>
    <w:rsid w:val="00E3791D"/>
    <w:rsid w:val="00E40287"/>
    <w:rsid w:val="00E41C51"/>
    <w:rsid w:val="00E445F2"/>
    <w:rsid w:val="00E52B8B"/>
    <w:rsid w:val="00E5374B"/>
    <w:rsid w:val="00E664FD"/>
    <w:rsid w:val="00E67409"/>
    <w:rsid w:val="00E67EA8"/>
    <w:rsid w:val="00E72DE7"/>
    <w:rsid w:val="00E8246C"/>
    <w:rsid w:val="00E932C0"/>
    <w:rsid w:val="00E952CB"/>
    <w:rsid w:val="00E959F1"/>
    <w:rsid w:val="00EA0878"/>
    <w:rsid w:val="00EA1325"/>
    <w:rsid w:val="00EA1DE0"/>
    <w:rsid w:val="00EA5F4C"/>
    <w:rsid w:val="00EB0C1F"/>
    <w:rsid w:val="00EB3ECA"/>
    <w:rsid w:val="00EB49AA"/>
    <w:rsid w:val="00EB5796"/>
    <w:rsid w:val="00EC076B"/>
    <w:rsid w:val="00EC51AD"/>
    <w:rsid w:val="00ED7275"/>
    <w:rsid w:val="00ED72F6"/>
    <w:rsid w:val="00EE24A1"/>
    <w:rsid w:val="00EE3A1A"/>
    <w:rsid w:val="00EE6553"/>
    <w:rsid w:val="00F14D7A"/>
    <w:rsid w:val="00F15254"/>
    <w:rsid w:val="00F1780C"/>
    <w:rsid w:val="00F2266D"/>
    <w:rsid w:val="00F23C02"/>
    <w:rsid w:val="00F26142"/>
    <w:rsid w:val="00F26A3F"/>
    <w:rsid w:val="00F321B6"/>
    <w:rsid w:val="00F37743"/>
    <w:rsid w:val="00F461F7"/>
    <w:rsid w:val="00F518E0"/>
    <w:rsid w:val="00F63E3D"/>
    <w:rsid w:val="00F66AA8"/>
    <w:rsid w:val="00F70C1B"/>
    <w:rsid w:val="00F776CB"/>
    <w:rsid w:val="00F85814"/>
    <w:rsid w:val="00F92261"/>
    <w:rsid w:val="00F932AC"/>
    <w:rsid w:val="00F96C67"/>
    <w:rsid w:val="00FA28D1"/>
    <w:rsid w:val="00FA4EA9"/>
    <w:rsid w:val="00FA6EA3"/>
    <w:rsid w:val="00FB1197"/>
    <w:rsid w:val="00FB451F"/>
    <w:rsid w:val="00FB6367"/>
    <w:rsid w:val="00FC4D78"/>
    <w:rsid w:val="00FD0FD7"/>
    <w:rsid w:val="00FD1530"/>
    <w:rsid w:val="00FD5EF2"/>
    <w:rsid w:val="00FE044F"/>
    <w:rsid w:val="00FE28F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1C89F0"/>
  <w15:chartTrackingRefBased/>
  <w15:docId w15:val="{ADC346AE-1560-47F9-A2E5-4D0B362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ody Text Indent"/>
    <w:basedOn w:val="a"/>
    <w:rsid w:val="007F3AA2"/>
    <w:pPr>
      <w:ind w:left="420" w:firstLine="210"/>
    </w:pPr>
    <w:rPr>
      <w:szCs w:val="20"/>
    </w:rPr>
  </w:style>
  <w:style w:type="character" w:styleId="a4">
    <w:name w:val="Hyperlink"/>
    <w:rsid w:val="00877CBD"/>
    <w:rPr>
      <w:color w:val="0000FF"/>
      <w:u w:val="single"/>
    </w:rPr>
  </w:style>
  <w:style w:type="paragraph" w:styleId="a5">
    <w:name w:val="Closing"/>
    <w:basedOn w:val="a"/>
    <w:rsid w:val="000B4FEB"/>
    <w:pPr>
      <w:jc w:val="right"/>
    </w:pPr>
    <w:rPr>
      <w:sz w:val="22"/>
    </w:rPr>
  </w:style>
  <w:style w:type="paragraph" w:styleId="a6">
    <w:name w:val="Note Heading"/>
    <w:basedOn w:val="a"/>
    <w:next w:val="a"/>
    <w:rsid w:val="000B4FEB"/>
    <w:pPr>
      <w:jc w:val="center"/>
    </w:pPr>
  </w:style>
  <w:style w:type="paragraph" w:styleId="a7">
    <w:name w:val="header"/>
    <w:basedOn w:val="a"/>
    <w:rsid w:val="000B4F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95E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5E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F4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4746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58004C"/>
    <w:rPr>
      <w:kern w:val="2"/>
      <w:sz w:val="21"/>
      <w:szCs w:val="24"/>
    </w:rPr>
  </w:style>
  <w:style w:type="character" w:styleId="ad">
    <w:name w:val="annotation reference"/>
    <w:rsid w:val="006F55BC"/>
    <w:rPr>
      <w:sz w:val="18"/>
      <w:szCs w:val="18"/>
    </w:rPr>
  </w:style>
  <w:style w:type="paragraph" w:styleId="ae">
    <w:name w:val="annotation text"/>
    <w:basedOn w:val="a"/>
    <w:link w:val="af"/>
    <w:rsid w:val="006F55BC"/>
    <w:pPr>
      <w:jc w:val="left"/>
    </w:pPr>
  </w:style>
  <w:style w:type="character" w:customStyle="1" w:styleId="af">
    <w:name w:val="コメント文字列 (文字)"/>
    <w:link w:val="ae"/>
    <w:rsid w:val="006F5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55BC"/>
    <w:rPr>
      <w:b/>
      <w:bCs/>
    </w:rPr>
  </w:style>
  <w:style w:type="character" w:customStyle="1" w:styleId="af1">
    <w:name w:val="コメント内容 (文字)"/>
    <w:link w:val="af0"/>
    <w:rsid w:val="006F55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B50B-5001-477A-AB63-5E445D3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821</Words>
  <Characters>270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引地台公園、引地台温水プール立体駐車場指定管理者</vt:lpstr>
      <vt:lpstr>引地台公園、引地台温水プール立体駐車場指定管理者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引地台公園、引地台温水プール立体駐車場指定管理者</dc:title>
  <dc:subject/>
  <dc:creator>31158</dc:creator>
  <cp:keywords/>
  <cp:lastModifiedBy>大和市役所</cp:lastModifiedBy>
  <cp:revision>9</cp:revision>
  <cp:lastPrinted>2025-06-27T08:07:00Z</cp:lastPrinted>
  <dcterms:created xsi:type="dcterms:W3CDTF">2025-06-27T07:57:00Z</dcterms:created>
  <dcterms:modified xsi:type="dcterms:W3CDTF">2025-07-14T02:04:00Z</dcterms:modified>
</cp:coreProperties>
</file>