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1C" w:rsidRPr="00EB6F26" w:rsidRDefault="00195A1C" w:rsidP="00EB6F26">
      <w:pPr>
        <w:adjustRightInd w:val="0"/>
        <w:snapToGrid w:val="0"/>
        <w:rPr>
          <w:rFonts w:ascii="ＭＳ 明朝" w:hAnsi="ＭＳ 明朝"/>
          <w:sz w:val="20"/>
          <w:szCs w:val="20"/>
        </w:rPr>
      </w:pPr>
      <w:r w:rsidRPr="00EB6F26">
        <w:rPr>
          <w:rFonts w:ascii="ＭＳ 明朝" w:hAnsi="ＭＳ 明朝" w:hint="eastAsia"/>
          <w:sz w:val="20"/>
          <w:szCs w:val="20"/>
        </w:rPr>
        <w:t>（様式２）</w:t>
      </w:r>
    </w:p>
    <w:p w:rsidR="00195A1C" w:rsidRPr="00EB6F26" w:rsidRDefault="00195A1C" w:rsidP="00EB6F26">
      <w:pPr>
        <w:adjustRightInd w:val="0"/>
        <w:snapToGrid w:val="0"/>
        <w:jc w:val="center"/>
        <w:rPr>
          <w:rFonts w:ascii="ＭＳ 明朝" w:hAnsi="ＭＳ 明朝"/>
          <w:kern w:val="0"/>
          <w:sz w:val="20"/>
          <w:szCs w:val="20"/>
        </w:rPr>
      </w:pPr>
      <w:r w:rsidRPr="00EB6F26">
        <w:rPr>
          <w:rFonts w:ascii="ＭＳ 明朝" w:hAnsi="ＭＳ 明朝" w:hint="eastAsia"/>
          <w:kern w:val="0"/>
          <w:sz w:val="20"/>
          <w:szCs w:val="20"/>
        </w:rPr>
        <w:t>誓　約　書</w:t>
      </w:r>
    </w:p>
    <w:p w:rsidR="00195A1C" w:rsidRPr="00EB6F26" w:rsidRDefault="00195A1C" w:rsidP="00117972">
      <w:pPr>
        <w:adjustRightInd w:val="0"/>
        <w:snapToGrid w:val="0"/>
        <w:ind w:firstLineChars="100" w:firstLine="200"/>
        <w:rPr>
          <w:rFonts w:ascii="ＭＳ 明朝" w:hAnsi="ＭＳ 明朝"/>
          <w:kern w:val="0"/>
          <w:sz w:val="20"/>
          <w:szCs w:val="20"/>
        </w:rPr>
      </w:pPr>
      <w:r w:rsidRPr="00EB6F26">
        <w:rPr>
          <w:rFonts w:ascii="ＭＳ 明朝" w:hAnsi="ＭＳ 明朝" w:hint="eastAsia"/>
          <w:kern w:val="0"/>
          <w:sz w:val="20"/>
          <w:szCs w:val="20"/>
        </w:rPr>
        <w:t>下記の資格要件について事実と相違ないことを誓約し、誓約後に事実と相違する事実が明らかになったときは、文化創造拠点シリウスカフェ運営事業者選定に係るプロポーザルにおいて失格又は受注候補者としての決定を取り消されることになっても異存はありません。</w:t>
      </w:r>
    </w:p>
    <w:p w:rsidR="00195A1C" w:rsidRPr="00EB6F26" w:rsidRDefault="00195A1C" w:rsidP="00195A1C">
      <w:pPr>
        <w:spacing w:line="240" w:lineRule="exact"/>
        <w:jc w:val="center"/>
        <w:rPr>
          <w:rFonts w:ascii="ＭＳ 明朝" w:hAnsi="ＭＳ 明朝"/>
          <w:kern w:val="0"/>
          <w:sz w:val="20"/>
          <w:szCs w:val="20"/>
          <w:u w:val="single"/>
        </w:rPr>
      </w:pPr>
    </w:p>
    <w:p w:rsidR="00117972" w:rsidRPr="00EB6F26" w:rsidRDefault="00195A1C" w:rsidP="000526AC">
      <w:pPr>
        <w:spacing w:line="220" w:lineRule="exact"/>
        <w:ind w:left="850" w:hangingChars="425" w:hanging="850"/>
        <w:rPr>
          <w:rFonts w:ascii="ＭＳ 明朝" w:hAnsi="ＭＳ 明朝"/>
          <w:kern w:val="0"/>
          <w:sz w:val="20"/>
          <w:szCs w:val="20"/>
        </w:rPr>
      </w:pPr>
      <w:r w:rsidRPr="00EB6F26">
        <w:rPr>
          <w:rFonts w:ascii="ＭＳ 明朝" w:hAnsi="ＭＳ 明朝" w:hint="eastAsia"/>
          <w:kern w:val="0"/>
          <w:sz w:val="20"/>
          <w:szCs w:val="20"/>
        </w:rPr>
        <w:t xml:space="preserve">　　</w:t>
      </w:r>
      <w:r w:rsidR="0079113B">
        <w:rPr>
          <w:rFonts w:ascii="ＭＳ 明朝" w:hAnsi="ＭＳ 明朝" w:hint="eastAsia"/>
          <w:kern w:val="0"/>
          <w:sz w:val="20"/>
          <w:szCs w:val="20"/>
        </w:rPr>
        <w:t>１</w:t>
      </w:r>
      <w:r w:rsidR="00117972" w:rsidRPr="00EB6F26">
        <w:rPr>
          <w:rFonts w:ascii="ＭＳ 明朝" w:hAnsi="ＭＳ 明朝" w:hint="eastAsia"/>
          <w:kern w:val="0"/>
          <w:sz w:val="20"/>
          <w:szCs w:val="20"/>
        </w:rPr>
        <w:t xml:space="preserve">　令和７年７月１日現在、</w:t>
      </w:r>
      <w:r w:rsidR="000526AC">
        <w:rPr>
          <w:rFonts w:ascii="ＭＳ 明朝" w:hAnsi="ＭＳ 明朝" w:hint="eastAsia"/>
          <w:kern w:val="0"/>
          <w:sz w:val="20"/>
          <w:szCs w:val="20"/>
        </w:rPr>
        <w:t>３年以上継続して、首都圏において営業許可を受けた飲食店を営業しています。</w:t>
      </w:r>
    </w:p>
    <w:p w:rsidR="000526AC" w:rsidRDefault="0079113B" w:rsidP="00EB6F26">
      <w:pPr>
        <w:spacing w:line="220" w:lineRule="exact"/>
        <w:ind w:left="800" w:hangingChars="400" w:hanging="800"/>
        <w:rPr>
          <w:rFonts w:ascii="ＭＳ 明朝" w:hAnsi="ＭＳ 明朝"/>
          <w:kern w:val="0"/>
          <w:sz w:val="20"/>
          <w:szCs w:val="20"/>
        </w:rPr>
      </w:pPr>
      <w:r>
        <w:rPr>
          <w:rFonts w:ascii="ＭＳ 明朝" w:hAnsi="ＭＳ 明朝" w:hint="eastAsia"/>
          <w:kern w:val="0"/>
          <w:sz w:val="20"/>
          <w:szCs w:val="20"/>
        </w:rPr>
        <w:t xml:space="preserve">　　２</w:t>
      </w:r>
      <w:r w:rsidR="00117972" w:rsidRPr="00EB6F26">
        <w:rPr>
          <w:rFonts w:ascii="ＭＳ 明朝" w:hAnsi="ＭＳ 明朝" w:hint="eastAsia"/>
          <w:kern w:val="0"/>
          <w:sz w:val="20"/>
          <w:szCs w:val="20"/>
        </w:rPr>
        <w:t xml:space="preserve">　</w:t>
      </w:r>
      <w:r w:rsidR="000526AC">
        <w:rPr>
          <w:rFonts w:ascii="ＭＳ 明朝" w:hAnsi="ＭＳ 明朝" w:hint="eastAsia"/>
          <w:kern w:val="0"/>
          <w:sz w:val="20"/>
          <w:szCs w:val="20"/>
        </w:rPr>
        <w:t>公共施設内で</w:t>
      </w:r>
      <w:r w:rsidR="00642ACB">
        <w:rPr>
          <w:rFonts w:ascii="ＭＳ 明朝" w:hAnsi="ＭＳ 明朝" w:hint="eastAsia"/>
          <w:kern w:val="0"/>
          <w:sz w:val="20"/>
          <w:szCs w:val="20"/>
        </w:rPr>
        <w:t>１年以上の</w:t>
      </w:r>
      <w:r w:rsidR="000526AC">
        <w:rPr>
          <w:rFonts w:ascii="ＭＳ 明朝" w:hAnsi="ＭＳ 明朝" w:hint="eastAsia"/>
          <w:kern w:val="0"/>
          <w:sz w:val="20"/>
          <w:szCs w:val="20"/>
        </w:rPr>
        <w:t>飲食店の営業実績があります。</w:t>
      </w:r>
    </w:p>
    <w:p w:rsidR="000526AC" w:rsidRDefault="000526AC" w:rsidP="000526AC">
      <w:pPr>
        <w:spacing w:line="220" w:lineRule="exact"/>
        <w:ind w:leftChars="193" w:left="783" w:hangingChars="189" w:hanging="378"/>
        <w:rPr>
          <w:rFonts w:ascii="Segoe UI Symbol" w:hAnsi="Segoe UI Symbol" w:cs="Segoe UI Symbol"/>
          <w:kern w:val="0"/>
          <w:sz w:val="20"/>
          <w:szCs w:val="20"/>
        </w:rPr>
      </w:pPr>
      <w:r>
        <w:rPr>
          <w:rFonts w:ascii="ＭＳ 明朝" w:hAnsi="ＭＳ 明朝" w:hint="eastAsia"/>
          <w:kern w:val="0"/>
          <w:sz w:val="20"/>
          <w:szCs w:val="20"/>
        </w:rPr>
        <w:t>３　飲食店</w:t>
      </w:r>
      <w:r w:rsidRPr="00EB6F26">
        <w:rPr>
          <w:rFonts w:ascii="ＭＳ 明朝" w:hAnsi="ＭＳ 明朝" w:hint="eastAsia"/>
          <w:kern w:val="0"/>
          <w:sz w:val="20"/>
          <w:szCs w:val="20"/>
        </w:rPr>
        <w:t>営業に関して法律上必要とされる</w:t>
      </w:r>
      <w:r>
        <w:rPr>
          <w:rFonts w:ascii="ＭＳ 明朝" w:hAnsi="ＭＳ 明朝" w:hint="eastAsia"/>
          <w:kern w:val="0"/>
          <w:sz w:val="20"/>
          <w:szCs w:val="20"/>
        </w:rPr>
        <w:t>許可を有し、必要な</w:t>
      </w:r>
      <w:r w:rsidRPr="00EB6F26">
        <w:rPr>
          <w:rFonts w:ascii="Segoe UI Symbol" w:hAnsi="Segoe UI Symbol" w:cs="Segoe UI Symbol" w:hint="eastAsia"/>
          <w:kern w:val="0"/>
          <w:sz w:val="20"/>
          <w:szCs w:val="20"/>
        </w:rPr>
        <w:t>資格、免許を有するものを従事させることができます。</w:t>
      </w:r>
    </w:p>
    <w:p w:rsidR="000526AC" w:rsidRPr="00EB6F26" w:rsidRDefault="000526AC" w:rsidP="000526AC">
      <w:pPr>
        <w:spacing w:line="220" w:lineRule="exact"/>
        <w:ind w:leftChars="200" w:left="820" w:hangingChars="200" w:hanging="400"/>
        <w:rPr>
          <w:rFonts w:ascii="ＭＳ 明朝" w:hAnsi="ＭＳ 明朝"/>
          <w:kern w:val="0"/>
          <w:sz w:val="20"/>
          <w:szCs w:val="20"/>
        </w:rPr>
      </w:pPr>
      <w:r>
        <w:rPr>
          <w:rFonts w:ascii="ＭＳ 明朝" w:hAnsi="ＭＳ 明朝" w:hint="eastAsia"/>
          <w:kern w:val="0"/>
          <w:sz w:val="20"/>
          <w:szCs w:val="20"/>
        </w:rPr>
        <w:t>４</w:t>
      </w:r>
      <w:r w:rsidRPr="00EB6F26">
        <w:rPr>
          <w:rFonts w:ascii="ＭＳ 明朝" w:hAnsi="ＭＳ 明朝" w:hint="eastAsia"/>
          <w:kern w:val="0"/>
          <w:sz w:val="20"/>
          <w:szCs w:val="20"/>
        </w:rPr>
        <w:t xml:space="preserve">　次のいずれにも該当しません（その事実があった後２年間とする。また、その者を代理人、支配人その他使用人として使用する者も同様。）</w:t>
      </w:r>
    </w:p>
    <w:p w:rsidR="000526AC" w:rsidRPr="00EB6F26" w:rsidRDefault="000526AC" w:rsidP="00A07E7B">
      <w:pPr>
        <w:spacing w:line="220" w:lineRule="exact"/>
        <w:ind w:leftChars="285" w:left="990" w:hangingChars="196" w:hanging="392"/>
        <w:rPr>
          <w:rFonts w:ascii="ＭＳ 明朝" w:hAnsi="ＭＳ 明朝"/>
          <w:kern w:val="0"/>
          <w:sz w:val="20"/>
          <w:szCs w:val="20"/>
        </w:rPr>
      </w:pPr>
      <w:r>
        <w:rPr>
          <w:rFonts w:ascii="ＭＳ 明朝" w:hAnsi="ＭＳ 明朝" w:hint="eastAsia"/>
          <w:kern w:val="0"/>
          <w:sz w:val="20"/>
          <w:szCs w:val="20"/>
        </w:rPr>
        <w:t>ア　契約</w:t>
      </w:r>
      <w:r w:rsidRPr="00EB6F26">
        <w:rPr>
          <w:rFonts w:ascii="ＭＳ 明朝" w:hAnsi="ＭＳ 明朝" w:hint="eastAsia"/>
          <w:kern w:val="0"/>
          <w:sz w:val="20"/>
          <w:szCs w:val="20"/>
        </w:rPr>
        <w:t>の履</w:t>
      </w:r>
      <w:r w:rsidR="00A07E7B">
        <w:rPr>
          <w:rFonts w:ascii="ＭＳ 明朝" w:hAnsi="ＭＳ 明朝" w:hint="eastAsia"/>
          <w:kern w:val="0"/>
          <w:sz w:val="20"/>
          <w:szCs w:val="20"/>
        </w:rPr>
        <w:t>行にあたり、故意に工事若しくは製造を粗雑にし、または物件の品質</w:t>
      </w:r>
      <w:r w:rsidRPr="00EB6F26">
        <w:rPr>
          <w:rFonts w:ascii="ＭＳ 明朝" w:hAnsi="ＭＳ 明朝" w:hint="eastAsia"/>
          <w:kern w:val="0"/>
          <w:sz w:val="20"/>
          <w:szCs w:val="20"/>
        </w:rPr>
        <w:t>もしくは数量に関して不正の行為をした者。</w:t>
      </w:r>
    </w:p>
    <w:p w:rsidR="000526AC" w:rsidRPr="00EB6F26" w:rsidRDefault="000526AC" w:rsidP="00A07E7B">
      <w:pPr>
        <w:spacing w:line="220" w:lineRule="exact"/>
        <w:ind w:leftChars="285" w:left="990" w:hangingChars="196" w:hanging="392"/>
        <w:rPr>
          <w:rFonts w:ascii="ＭＳ 明朝" w:hAnsi="ＭＳ 明朝"/>
          <w:kern w:val="0"/>
          <w:sz w:val="20"/>
          <w:szCs w:val="20"/>
        </w:rPr>
      </w:pPr>
      <w:r w:rsidRPr="00EB6F26">
        <w:rPr>
          <w:rFonts w:ascii="ＭＳ 明朝" w:hAnsi="ＭＳ 明朝" w:hint="eastAsia"/>
          <w:kern w:val="0"/>
          <w:sz w:val="20"/>
          <w:szCs w:val="20"/>
        </w:rPr>
        <w:t>イ　競争入札又はせり売りにおいて、その公正な執行を妨げたとき又は公正な価格の成立を害し、若しくは不正の利益を得るために連合する者。</w:t>
      </w:r>
    </w:p>
    <w:p w:rsidR="000526AC" w:rsidRPr="00EB6F26" w:rsidRDefault="000526AC" w:rsidP="00CA7F06">
      <w:pPr>
        <w:spacing w:line="220" w:lineRule="exact"/>
        <w:ind w:firstLineChars="300" w:firstLine="600"/>
        <w:rPr>
          <w:rFonts w:ascii="ＭＳ 明朝" w:hAnsi="ＭＳ 明朝"/>
          <w:kern w:val="0"/>
          <w:sz w:val="20"/>
          <w:szCs w:val="20"/>
        </w:rPr>
      </w:pPr>
      <w:r w:rsidRPr="00EB6F26">
        <w:rPr>
          <w:rFonts w:ascii="ＭＳ 明朝" w:hAnsi="ＭＳ 明朝" w:hint="eastAsia"/>
          <w:kern w:val="0"/>
          <w:sz w:val="20"/>
          <w:szCs w:val="20"/>
        </w:rPr>
        <w:t>ウ　候補者が契約を締結することまたは候補者が契約を履行することを妨げた者。</w:t>
      </w:r>
    </w:p>
    <w:p w:rsidR="000526AC" w:rsidRPr="00EB6F26" w:rsidRDefault="000526AC" w:rsidP="00A07E7B">
      <w:pPr>
        <w:spacing w:line="220" w:lineRule="exact"/>
        <w:ind w:leftChars="285" w:left="990" w:hangingChars="196" w:hanging="392"/>
        <w:rPr>
          <w:rFonts w:ascii="ＭＳ 明朝" w:hAnsi="ＭＳ 明朝"/>
          <w:kern w:val="0"/>
          <w:sz w:val="20"/>
          <w:szCs w:val="20"/>
        </w:rPr>
      </w:pPr>
      <w:r w:rsidRPr="00EB6F26">
        <w:rPr>
          <w:rFonts w:ascii="ＭＳ 明朝" w:hAnsi="ＭＳ 明朝" w:hint="eastAsia"/>
          <w:kern w:val="0"/>
          <w:sz w:val="20"/>
          <w:szCs w:val="20"/>
        </w:rPr>
        <w:t>エ　地方自治法（昭和２２年法律第６７号）第２３４条の２第１項の規定による監督又は検査の実施にあたり職員の職務の遂行を妨げた者。</w:t>
      </w:r>
    </w:p>
    <w:p w:rsidR="000526AC" w:rsidRPr="00EB6F26" w:rsidRDefault="000526AC" w:rsidP="00CA7F06">
      <w:pPr>
        <w:spacing w:line="220" w:lineRule="exact"/>
        <w:ind w:firstLineChars="300" w:firstLine="600"/>
        <w:rPr>
          <w:rFonts w:ascii="ＭＳ 明朝" w:hAnsi="ＭＳ 明朝"/>
          <w:kern w:val="0"/>
          <w:sz w:val="20"/>
          <w:szCs w:val="20"/>
        </w:rPr>
      </w:pPr>
      <w:r w:rsidRPr="00EB6F26">
        <w:rPr>
          <w:rFonts w:ascii="ＭＳ 明朝" w:hAnsi="ＭＳ 明朝" w:hint="eastAsia"/>
          <w:kern w:val="0"/>
          <w:sz w:val="20"/>
          <w:szCs w:val="20"/>
        </w:rPr>
        <w:t>オ　正当な理由無く契約を履行しなかった者。</w:t>
      </w:r>
    </w:p>
    <w:p w:rsidR="000526AC" w:rsidRPr="00EB6F26" w:rsidRDefault="000526AC" w:rsidP="00A07E7B">
      <w:pPr>
        <w:spacing w:line="220" w:lineRule="exact"/>
        <w:ind w:leftChars="285" w:left="990" w:hangingChars="196" w:hanging="392"/>
        <w:rPr>
          <w:rFonts w:ascii="ＭＳ 明朝" w:hAnsi="ＭＳ 明朝"/>
          <w:kern w:val="0"/>
          <w:sz w:val="20"/>
          <w:szCs w:val="20"/>
        </w:rPr>
      </w:pPr>
      <w:r w:rsidRPr="00EB6F26">
        <w:rPr>
          <w:rFonts w:ascii="ＭＳ 明朝" w:hAnsi="ＭＳ 明朝" w:hint="eastAsia"/>
          <w:kern w:val="0"/>
          <w:sz w:val="20"/>
          <w:szCs w:val="20"/>
        </w:rPr>
        <w:t>カ　アからオまで一つに該当する事実があった後２年を経過しない者を契約の履行にあたり代理人、支配人その他の使用人として使用した者。</w:t>
      </w:r>
    </w:p>
    <w:p w:rsidR="000526AC" w:rsidRDefault="000526AC" w:rsidP="007F3DD1">
      <w:pPr>
        <w:spacing w:line="220" w:lineRule="exact"/>
        <w:ind w:leftChars="285" w:left="990" w:hangingChars="196" w:hanging="392"/>
        <w:rPr>
          <w:rFonts w:ascii="ＭＳ 明朝" w:hAnsi="ＭＳ 明朝"/>
          <w:kern w:val="0"/>
          <w:sz w:val="20"/>
          <w:szCs w:val="20"/>
        </w:rPr>
      </w:pPr>
      <w:r w:rsidRPr="00EB6F26">
        <w:rPr>
          <w:rFonts w:ascii="ＭＳ 明朝" w:hAnsi="ＭＳ 明朝" w:hint="eastAsia"/>
          <w:kern w:val="0"/>
          <w:sz w:val="20"/>
          <w:szCs w:val="20"/>
        </w:rPr>
        <w:t>キ　暴力団員による不当な行為の防止等に関する法律（平成３年法律第７７号）第２条に</w:t>
      </w:r>
      <w:bookmarkStart w:id="0" w:name="_GoBack"/>
      <w:bookmarkEnd w:id="0"/>
      <w:r w:rsidRPr="00EB6F26">
        <w:rPr>
          <w:rFonts w:ascii="ＭＳ 明朝" w:hAnsi="ＭＳ 明朝" w:hint="eastAsia"/>
          <w:kern w:val="0"/>
          <w:sz w:val="20"/>
          <w:szCs w:val="20"/>
        </w:rPr>
        <w:t>規定する暴力団及びその構成員。</w:t>
      </w:r>
    </w:p>
    <w:p w:rsidR="000526AC" w:rsidRPr="00EB6F26" w:rsidRDefault="000526AC" w:rsidP="000526AC">
      <w:pPr>
        <w:spacing w:line="220" w:lineRule="exact"/>
        <w:ind w:leftChars="210" w:left="841" w:hangingChars="200" w:hanging="400"/>
        <w:rPr>
          <w:rFonts w:ascii="ＭＳ 明朝" w:hAnsi="ＭＳ 明朝"/>
          <w:kern w:val="0"/>
          <w:sz w:val="20"/>
          <w:szCs w:val="20"/>
        </w:rPr>
      </w:pPr>
      <w:r>
        <w:rPr>
          <w:rFonts w:ascii="ＭＳ 明朝" w:hAnsi="ＭＳ 明朝" w:hint="eastAsia"/>
          <w:kern w:val="0"/>
          <w:sz w:val="20"/>
          <w:szCs w:val="20"/>
        </w:rPr>
        <w:t>５</w:t>
      </w:r>
      <w:r w:rsidRPr="00EB6F26">
        <w:rPr>
          <w:rFonts w:ascii="ＭＳ 明朝" w:hAnsi="ＭＳ 明朝" w:hint="eastAsia"/>
          <w:kern w:val="0"/>
          <w:sz w:val="20"/>
          <w:szCs w:val="20"/>
        </w:rPr>
        <w:t xml:space="preserve">　国税、都道府県税及び市町村税に滞納はありません。</w:t>
      </w:r>
    </w:p>
    <w:p w:rsidR="00117972" w:rsidRPr="00EB6F26" w:rsidRDefault="000526AC" w:rsidP="000526AC">
      <w:pPr>
        <w:spacing w:line="220" w:lineRule="exact"/>
        <w:ind w:leftChars="200" w:left="820" w:hangingChars="200" w:hanging="400"/>
        <w:rPr>
          <w:rFonts w:ascii="ＭＳ 明朝" w:hAnsi="ＭＳ 明朝"/>
          <w:kern w:val="0"/>
          <w:sz w:val="20"/>
          <w:szCs w:val="20"/>
        </w:rPr>
      </w:pPr>
      <w:r>
        <w:rPr>
          <w:rFonts w:ascii="ＭＳ 明朝" w:hAnsi="ＭＳ 明朝" w:hint="eastAsia"/>
          <w:kern w:val="0"/>
          <w:sz w:val="20"/>
          <w:szCs w:val="20"/>
        </w:rPr>
        <w:t xml:space="preserve">６　</w:t>
      </w:r>
      <w:r w:rsidR="00117972" w:rsidRPr="00EB6F26">
        <w:rPr>
          <w:rFonts w:ascii="ＭＳ 明朝" w:hAnsi="ＭＳ 明朝" w:hint="eastAsia"/>
          <w:kern w:val="0"/>
          <w:sz w:val="20"/>
          <w:szCs w:val="20"/>
        </w:rPr>
        <w:t>大和市から指名停止措置を受けていません。</w:t>
      </w:r>
    </w:p>
    <w:p w:rsidR="000526AC" w:rsidRDefault="0079113B" w:rsidP="000526AC">
      <w:pPr>
        <w:spacing w:line="220" w:lineRule="exact"/>
        <w:ind w:leftChars="13" w:left="799" w:hangingChars="386" w:hanging="772"/>
        <w:rPr>
          <w:rFonts w:ascii="ＭＳ 明朝" w:hAnsi="ＭＳ 明朝"/>
          <w:kern w:val="0"/>
          <w:sz w:val="20"/>
          <w:szCs w:val="20"/>
        </w:rPr>
      </w:pPr>
      <w:r>
        <w:rPr>
          <w:rFonts w:ascii="ＭＳ 明朝" w:hAnsi="ＭＳ 明朝" w:hint="eastAsia"/>
          <w:kern w:val="0"/>
          <w:sz w:val="20"/>
          <w:szCs w:val="20"/>
        </w:rPr>
        <w:t xml:space="preserve">　　</w:t>
      </w:r>
      <w:r w:rsidR="000526AC">
        <w:rPr>
          <w:rFonts w:ascii="ＭＳ 明朝" w:hAnsi="ＭＳ 明朝" w:hint="eastAsia"/>
          <w:kern w:val="0"/>
          <w:sz w:val="20"/>
          <w:szCs w:val="20"/>
        </w:rPr>
        <w:t xml:space="preserve">７　</w:t>
      </w:r>
      <w:r w:rsidR="00B46F4E">
        <w:rPr>
          <w:rFonts w:ascii="Segoe UI Symbol" w:hAnsi="Segoe UI Symbol" w:cs="Segoe UI Symbol" w:hint="eastAsia"/>
          <w:kern w:val="0"/>
          <w:sz w:val="20"/>
          <w:szCs w:val="20"/>
        </w:rPr>
        <w:t>過去</w:t>
      </w:r>
      <w:r w:rsidR="00B46F4E" w:rsidRPr="00B46F4E">
        <w:rPr>
          <w:rFonts w:ascii="Segoe UI Symbol" w:hAnsi="Segoe UI Symbol" w:cs="Segoe UI Symbol" w:hint="eastAsia"/>
          <w:kern w:val="0"/>
          <w:sz w:val="20"/>
          <w:szCs w:val="20"/>
        </w:rPr>
        <w:t>３年間の営業販売に関して所管行政庁から食品衛生法又は各都道府県が定める条例の規定に</w:t>
      </w:r>
      <w:r w:rsidR="00B46F4E">
        <w:rPr>
          <w:rFonts w:ascii="Segoe UI Symbol" w:hAnsi="Segoe UI Symbol" w:cs="Segoe UI Symbol" w:hint="eastAsia"/>
          <w:kern w:val="0"/>
          <w:sz w:val="20"/>
          <w:szCs w:val="20"/>
        </w:rPr>
        <w:t>基づき、営業許可の取消又は営業の禁止の行政処分を受けていません</w:t>
      </w:r>
      <w:r w:rsidR="00B46F4E" w:rsidRPr="00B46F4E">
        <w:rPr>
          <w:rFonts w:ascii="Segoe UI Symbol" w:hAnsi="Segoe UI Symbol" w:cs="Segoe UI Symbol" w:hint="eastAsia"/>
          <w:kern w:val="0"/>
          <w:sz w:val="20"/>
          <w:szCs w:val="20"/>
        </w:rPr>
        <w:t>。</w:t>
      </w:r>
    </w:p>
    <w:p w:rsidR="000526AC" w:rsidRDefault="000526AC" w:rsidP="00EB6F26">
      <w:pPr>
        <w:spacing w:line="220" w:lineRule="exact"/>
        <w:ind w:left="800" w:hangingChars="400" w:hanging="800"/>
        <w:rPr>
          <w:rFonts w:ascii="ＭＳ 明朝" w:hAnsi="ＭＳ 明朝"/>
          <w:kern w:val="0"/>
          <w:sz w:val="20"/>
          <w:szCs w:val="20"/>
        </w:rPr>
      </w:pPr>
      <w:r>
        <w:rPr>
          <w:rFonts w:ascii="ＭＳ 明朝" w:hAnsi="ＭＳ 明朝" w:hint="eastAsia"/>
          <w:kern w:val="0"/>
          <w:sz w:val="20"/>
          <w:szCs w:val="20"/>
        </w:rPr>
        <w:t xml:space="preserve">　　８　法務省による「企業が反社会的勢力による被害を防止するための指針」に規定する反社会的勢力ではありません。</w:t>
      </w:r>
    </w:p>
    <w:p w:rsidR="00117972" w:rsidRPr="00EB6F26" w:rsidRDefault="000526AC" w:rsidP="000526AC">
      <w:pPr>
        <w:spacing w:line="220" w:lineRule="exact"/>
        <w:ind w:leftChars="200" w:left="820" w:hangingChars="200" w:hanging="400"/>
        <w:rPr>
          <w:rFonts w:ascii="ＭＳ 明朝" w:hAnsi="ＭＳ 明朝"/>
          <w:kern w:val="0"/>
          <w:sz w:val="20"/>
          <w:szCs w:val="20"/>
        </w:rPr>
      </w:pPr>
      <w:r>
        <w:rPr>
          <w:rFonts w:ascii="ＭＳ 明朝" w:hAnsi="ＭＳ 明朝" w:hint="eastAsia"/>
          <w:kern w:val="0"/>
          <w:sz w:val="20"/>
          <w:szCs w:val="20"/>
        </w:rPr>
        <w:t>９</w:t>
      </w:r>
      <w:r w:rsidR="00117972" w:rsidRPr="00EB6F26">
        <w:rPr>
          <w:rFonts w:ascii="ＭＳ 明朝" w:hAnsi="ＭＳ 明朝" w:hint="eastAsia"/>
          <w:kern w:val="0"/>
          <w:sz w:val="20"/>
          <w:szCs w:val="20"/>
        </w:rPr>
        <w:t xml:space="preserve">　会社更</w:t>
      </w:r>
      <w:r w:rsidR="00BB74BF">
        <w:rPr>
          <w:rFonts w:ascii="ＭＳ 明朝" w:hAnsi="ＭＳ 明朝" w:hint="eastAsia"/>
          <w:kern w:val="0"/>
          <w:sz w:val="20"/>
          <w:szCs w:val="20"/>
        </w:rPr>
        <w:t>生法（平成１４年法律第１５４号）の規定による更正手続き開始の申</w:t>
      </w:r>
      <w:r w:rsidR="00117972" w:rsidRPr="00EB6F26">
        <w:rPr>
          <w:rFonts w:ascii="ＭＳ 明朝" w:hAnsi="ＭＳ 明朝" w:hint="eastAsia"/>
          <w:kern w:val="0"/>
          <w:sz w:val="20"/>
          <w:szCs w:val="20"/>
        </w:rPr>
        <w:t>立て又は民事再生</w:t>
      </w:r>
      <w:r w:rsidR="00BB74BF">
        <w:rPr>
          <w:rFonts w:ascii="ＭＳ 明朝" w:hAnsi="ＭＳ 明朝" w:hint="eastAsia"/>
          <w:kern w:val="0"/>
          <w:sz w:val="20"/>
          <w:szCs w:val="20"/>
        </w:rPr>
        <w:t>法（平成１１年法律第２２５号）の規定による再生手続き開始の申</w:t>
      </w:r>
      <w:r w:rsidR="00117972" w:rsidRPr="00EB6F26">
        <w:rPr>
          <w:rFonts w:ascii="ＭＳ 明朝" w:hAnsi="ＭＳ 明朝" w:hint="eastAsia"/>
          <w:kern w:val="0"/>
          <w:sz w:val="20"/>
          <w:szCs w:val="20"/>
        </w:rPr>
        <w:t>立てをしていません。</w:t>
      </w:r>
      <w:r w:rsidR="00195A1C" w:rsidRPr="00EB6F26">
        <w:rPr>
          <w:rFonts w:ascii="ＭＳ 明朝" w:hAnsi="ＭＳ 明朝" w:hint="eastAsia"/>
          <w:kern w:val="0"/>
          <w:sz w:val="20"/>
          <w:szCs w:val="20"/>
        </w:rPr>
        <w:t xml:space="preserve">　　</w:t>
      </w:r>
    </w:p>
    <w:p w:rsidR="00117972" w:rsidRPr="00EB6F26" w:rsidRDefault="000526AC" w:rsidP="00EB6F26">
      <w:pPr>
        <w:spacing w:line="220" w:lineRule="exact"/>
        <w:ind w:left="800" w:hangingChars="400" w:hanging="800"/>
        <w:rPr>
          <w:rFonts w:ascii="ＭＳ 明朝" w:hAnsi="ＭＳ 明朝"/>
          <w:kern w:val="0"/>
          <w:sz w:val="20"/>
          <w:szCs w:val="20"/>
        </w:rPr>
      </w:pPr>
      <w:r>
        <w:rPr>
          <w:rFonts w:ascii="ＭＳ 明朝" w:hAnsi="ＭＳ 明朝" w:hint="eastAsia"/>
          <w:kern w:val="0"/>
          <w:sz w:val="20"/>
          <w:szCs w:val="20"/>
        </w:rPr>
        <w:t xml:space="preserve">　１０</w:t>
      </w:r>
      <w:r w:rsidR="00117972" w:rsidRPr="00EB6F26">
        <w:rPr>
          <w:rFonts w:ascii="ＭＳ 明朝" w:hAnsi="ＭＳ 明朝" w:hint="eastAsia"/>
          <w:kern w:val="0"/>
          <w:sz w:val="20"/>
          <w:szCs w:val="20"/>
        </w:rPr>
        <w:t xml:space="preserve">　募集開始日前２年以内に銀行又は手形交換所の取引停止処分を受けていません</w:t>
      </w:r>
    </w:p>
    <w:p w:rsidR="00117972" w:rsidRPr="00EB6F26" w:rsidRDefault="000526AC" w:rsidP="00EB6F26">
      <w:pPr>
        <w:spacing w:line="220" w:lineRule="exact"/>
        <w:ind w:left="800" w:hangingChars="400" w:hanging="800"/>
        <w:rPr>
          <w:rFonts w:ascii="ＭＳ 明朝" w:hAnsi="ＭＳ 明朝"/>
          <w:kern w:val="0"/>
          <w:sz w:val="20"/>
          <w:szCs w:val="20"/>
        </w:rPr>
      </w:pPr>
      <w:r>
        <w:rPr>
          <w:rFonts w:ascii="ＭＳ 明朝" w:hAnsi="ＭＳ 明朝" w:hint="eastAsia"/>
          <w:kern w:val="0"/>
          <w:sz w:val="20"/>
          <w:szCs w:val="20"/>
        </w:rPr>
        <w:t xml:space="preserve">　１１</w:t>
      </w:r>
      <w:r w:rsidR="00117972" w:rsidRPr="00EB6F26">
        <w:rPr>
          <w:rFonts w:ascii="ＭＳ 明朝" w:hAnsi="ＭＳ 明朝" w:hint="eastAsia"/>
          <w:kern w:val="0"/>
          <w:sz w:val="20"/>
          <w:szCs w:val="20"/>
        </w:rPr>
        <w:t xml:space="preserve">　募集開始日前６月以内に手形又は小切手の不渡り（支払資金の不足を事由とするものに限る。）はありません</w:t>
      </w:r>
    </w:p>
    <w:p w:rsidR="00117972" w:rsidRPr="00EB6F26" w:rsidRDefault="000526AC" w:rsidP="000526AC">
      <w:pPr>
        <w:spacing w:line="220" w:lineRule="exact"/>
        <w:ind w:leftChars="110" w:left="851" w:hangingChars="310" w:hanging="620"/>
        <w:rPr>
          <w:rFonts w:ascii="ＭＳ 明朝" w:hAnsi="ＭＳ 明朝"/>
          <w:kern w:val="0"/>
          <w:sz w:val="20"/>
          <w:szCs w:val="20"/>
        </w:rPr>
      </w:pPr>
      <w:r>
        <w:rPr>
          <w:rFonts w:ascii="ＭＳ 明朝" w:hAnsi="ＭＳ 明朝" w:hint="eastAsia"/>
          <w:kern w:val="0"/>
          <w:sz w:val="20"/>
          <w:szCs w:val="20"/>
        </w:rPr>
        <w:t>１２</w:t>
      </w:r>
      <w:r w:rsidR="00117972" w:rsidRPr="00EB6F26">
        <w:rPr>
          <w:rFonts w:ascii="ＭＳ 明朝" w:hAnsi="ＭＳ 明朝" w:hint="eastAsia"/>
          <w:kern w:val="0"/>
          <w:sz w:val="20"/>
          <w:szCs w:val="20"/>
        </w:rPr>
        <w:t xml:space="preserve">　所有する資産に対し、債務不履行による仮差押命令、差押命令、保全差押又は競売手続の開始決定がされていません。</w:t>
      </w:r>
    </w:p>
    <w:p w:rsidR="00FB6365" w:rsidRPr="00EB6F26" w:rsidRDefault="000526AC" w:rsidP="00FB6365">
      <w:pPr>
        <w:spacing w:line="220" w:lineRule="exact"/>
        <w:ind w:firstLineChars="100" w:firstLine="200"/>
        <w:rPr>
          <w:rFonts w:ascii="ＭＳ 明朝" w:hAnsi="ＭＳ 明朝"/>
          <w:kern w:val="0"/>
          <w:sz w:val="20"/>
          <w:szCs w:val="20"/>
        </w:rPr>
      </w:pPr>
      <w:r>
        <w:rPr>
          <w:rFonts w:ascii="ＭＳ 明朝" w:hAnsi="ＭＳ 明朝" w:hint="eastAsia"/>
          <w:kern w:val="0"/>
          <w:sz w:val="20"/>
          <w:szCs w:val="20"/>
        </w:rPr>
        <w:t>１３</w:t>
      </w:r>
      <w:r w:rsidR="00FB6365">
        <w:rPr>
          <w:rFonts w:ascii="ＭＳ 明朝" w:hAnsi="ＭＳ 明朝" w:hint="eastAsia"/>
          <w:kern w:val="0"/>
          <w:sz w:val="20"/>
          <w:szCs w:val="20"/>
        </w:rPr>
        <w:t xml:space="preserve">　</w:t>
      </w:r>
      <w:r>
        <w:rPr>
          <w:rFonts w:ascii="ＭＳ 明朝" w:hAnsi="ＭＳ 明朝" w:hint="eastAsia"/>
          <w:kern w:val="0"/>
          <w:sz w:val="20"/>
          <w:szCs w:val="20"/>
        </w:rPr>
        <w:t>令和８年７月１日までに営業開始できます。</w:t>
      </w:r>
    </w:p>
    <w:p w:rsidR="00EB6F26" w:rsidRPr="00EB6F26" w:rsidRDefault="000526AC" w:rsidP="00EB6F26">
      <w:pPr>
        <w:spacing w:line="220" w:lineRule="exact"/>
        <w:ind w:firstLineChars="100" w:firstLine="200"/>
        <w:rPr>
          <w:rFonts w:ascii="ＭＳ 明朝" w:hAnsi="ＭＳ 明朝"/>
          <w:kern w:val="0"/>
          <w:sz w:val="20"/>
          <w:szCs w:val="20"/>
        </w:rPr>
      </w:pPr>
      <w:r>
        <w:rPr>
          <w:rFonts w:ascii="ＭＳ 明朝" w:hAnsi="ＭＳ 明朝" w:hint="eastAsia"/>
          <w:kern w:val="0"/>
          <w:sz w:val="20"/>
          <w:szCs w:val="20"/>
        </w:rPr>
        <w:t>１４　その他公平な競争の妨げになる行為・事実等はありません</w:t>
      </w:r>
      <w:r w:rsidR="00EB6F26" w:rsidRPr="00EB6F26">
        <w:rPr>
          <w:rFonts w:ascii="ＭＳ 明朝" w:hAnsi="ＭＳ 明朝" w:hint="eastAsia"/>
          <w:kern w:val="0"/>
          <w:sz w:val="20"/>
          <w:szCs w:val="20"/>
        </w:rPr>
        <w:t>。</w:t>
      </w:r>
    </w:p>
    <w:p w:rsidR="00EB6F26" w:rsidRDefault="00EB6F26" w:rsidP="00EB6F26">
      <w:pPr>
        <w:spacing w:line="220" w:lineRule="exact"/>
        <w:ind w:leftChars="400" w:left="840" w:firstLineChars="100" w:firstLine="200"/>
        <w:rPr>
          <w:rFonts w:ascii="ＭＳ 明朝" w:hAnsi="ＭＳ 明朝"/>
          <w:kern w:val="0"/>
          <w:sz w:val="20"/>
          <w:szCs w:val="20"/>
        </w:rPr>
      </w:pPr>
    </w:p>
    <w:p w:rsidR="000526AC" w:rsidRPr="00EB6F26" w:rsidRDefault="000526AC" w:rsidP="00EB6F26">
      <w:pPr>
        <w:spacing w:line="220" w:lineRule="exact"/>
        <w:ind w:leftChars="400" w:left="840" w:firstLineChars="100" w:firstLine="200"/>
        <w:rPr>
          <w:rFonts w:ascii="ＭＳ 明朝" w:hAnsi="ＭＳ 明朝"/>
          <w:kern w:val="0"/>
          <w:sz w:val="20"/>
          <w:szCs w:val="20"/>
        </w:rPr>
      </w:pPr>
    </w:p>
    <w:p w:rsidR="00195A1C" w:rsidRPr="00EB6F26" w:rsidRDefault="00195A1C" w:rsidP="00EB6F26">
      <w:pPr>
        <w:adjustRightInd w:val="0"/>
        <w:snapToGrid w:val="0"/>
        <w:ind w:firstLineChars="100" w:firstLine="200"/>
        <w:rPr>
          <w:rFonts w:ascii="ＭＳ 明朝" w:hAnsi="ＭＳ 明朝"/>
          <w:sz w:val="20"/>
          <w:szCs w:val="20"/>
        </w:rPr>
      </w:pPr>
      <w:r w:rsidRPr="00EB6F26">
        <w:rPr>
          <w:rFonts w:ascii="ＭＳ 明朝" w:hAnsi="ＭＳ 明朝" w:hint="eastAsia"/>
          <w:sz w:val="20"/>
          <w:szCs w:val="20"/>
        </w:rPr>
        <w:t>大和市長　あて</w:t>
      </w:r>
    </w:p>
    <w:p w:rsidR="00195A1C" w:rsidRPr="00EB6F26" w:rsidRDefault="00195A1C" w:rsidP="00EB6F26">
      <w:pPr>
        <w:adjustRightInd w:val="0"/>
        <w:snapToGrid w:val="0"/>
        <w:jc w:val="right"/>
        <w:rPr>
          <w:rFonts w:ascii="ＭＳ 明朝" w:hAnsi="ＭＳ 明朝"/>
          <w:sz w:val="20"/>
          <w:szCs w:val="20"/>
        </w:rPr>
      </w:pPr>
      <w:r w:rsidRPr="00EB6F26">
        <w:rPr>
          <w:rFonts w:ascii="ＭＳ 明朝" w:hAnsi="ＭＳ 明朝" w:hint="eastAsia"/>
          <w:sz w:val="20"/>
          <w:szCs w:val="20"/>
        </w:rPr>
        <w:t xml:space="preserve">　　年　　月　　日</w:t>
      </w:r>
    </w:p>
    <w:p w:rsidR="00195A1C" w:rsidRPr="00EB6F26" w:rsidRDefault="00195A1C" w:rsidP="00EB6F26">
      <w:pPr>
        <w:adjustRightInd w:val="0"/>
        <w:snapToGrid w:val="0"/>
        <w:ind w:firstLineChars="100" w:firstLine="200"/>
        <w:jc w:val="left"/>
        <w:rPr>
          <w:rFonts w:ascii="ＭＳ 明朝" w:hAnsi="ＭＳ 明朝"/>
          <w:sz w:val="20"/>
          <w:szCs w:val="20"/>
          <w:u w:val="single"/>
        </w:rPr>
      </w:pPr>
      <w:r w:rsidRPr="00EB6F26">
        <w:rPr>
          <w:rFonts w:ascii="ＭＳ 明朝" w:hAnsi="ＭＳ 明朝" w:hint="eastAsia"/>
          <w:sz w:val="20"/>
          <w:szCs w:val="20"/>
          <w:u w:val="single"/>
        </w:rPr>
        <w:t xml:space="preserve">所　</w:t>
      </w:r>
      <w:r w:rsidRPr="00EB6F26">
        <w:rPr>
          <w:rFonts w:ascii="ＭＳ 明朝" w:hAnsi="ＭＳ 明朝" w:hint="eastAsia"/>
          <w:sz w:val="20"/>
          <w:szCs w:val="20"/>
          <w:u w:val="single"/>
        </w:rPr>
        <w:t xml:space="preserve"> </w:t>
      </w:r>
      <w:r w:rsidRPr="00EB6F26">
        <w:rPr>
          <w:rFonts w:ascii="ＭＳ 明朝" w:hAnsi="ＭＳ 明朝" w:hint="eastAsia"/>
          <w:sz w:val="20"/>
          <w:szCs w:val="20"/>
          <w:u w:val="single"/>
        </w:rPr>
        <w:t>在</w:t>
      </w:r>
      <w:r w:rsidRPr="00EB6F26">
        <w:rPr>
          <w:rFonts w:ascii="ＭＳ 明朝" w:hAnsi="ＭＳ 明朝" w:hint="eastAsia"/>
          <w:sz w:val="20"/>
          <w:szCs w:val="20"/>
          <w:u w:val="single"/>
        </w:rPr>
        <w:t xml:space="preserve"> </w:t>
      </w:r>
      <w:r w:rsidRPr="00EB6F26">
        <w:rPr>
          <w:rFonts w:ascii="ＭＳ 明朝" w:hAnsi="ＭＳ 明朝" w:hint="eastAsia"/>
          <w:sz w:val="20"/>
          <w:szCs w:val="20"/>
          <w:u w:val="single"/>
        </w:rPr>
        <w:t xml:space="preserve">　地　　　　　　　　　　　　　　　　　</w:t>
      </w:r>
    </w:p>
    <w:p w:rsidR="00195A1C" w:rsidRPr="00EB6F26" w:rsidRDefault="00195A1C" w:rsidP="00EB6F26">
      <w:pPr>
        <w:adjustRightInd w:val="0"/>
        <w:snapToGrid w:val="0"/>
        <w:ind w:firstLineChars="100" w:firstLine="200"/>
        <w:jc w:val="left"/>
        <w:rPr>
          <w:rFonts w:ascii="ＭＳ 明朝" w:hAnsi="ＭＳ 明朝"/>
          <w:sz w:val="20"/>
          <w:szCs w:val="20"/>
          <w:u w:val="single"/>
        </w:rPr>
      </w:pPr>
      <w:r w:rsidRPr="00EB6F26">
        <w:rPr>
          <w:rFonts w:ascii="ＭＳ 明朝" w:hAnsi="ＭＳ 明朝" w:hint="eastAsia"/>
          <w:sz w:val="20"/>
          <w:szCs w:val="20"/>
          <w:u w:val="single"/>
        </w:rPr>
        <w:t xml:space="preserve">商号又は名称　　　　　　　　　　　　　　　　　</w:t>
      </w:r>
    </w:p>
    <w:p w:rsidR="00EB6F26" w:rsidRPr="00EB6F26" w:rsidRDefault="00195A1C" w:rsidP="00EB6F26">
      <w:pPr>
        <w:adjustRightInd w:val="0"/>
        <w:snapToGrid w:val="0"/>
        <w:ind w:firstLineChars="100" w:firstLine="200"/>
        <w:jc w:val="left"/>
        <w:rPr>
          <w:rFonts w:ascii="ＭＳ 明朝" w:hAnsi="ＭＳ 明朝"/>
          <w:sz w:val="20"/>
          <w:szCs w:val="20"/>
          <w:u w:val="single"/>
        </w:rPr>
      </w:pPr>
      <w:r w:rsidRPr="00EB6F26">
        <w:rPr>
          <w:rFonts w:ascii="ＭＳ 明朝" w:hAnsi="ＭＳ 明朝" w:hint="eastAsia"/>
          <w:sz w:val="20"/>
          <w:szCs w:val="20"/>
          <w:u w:val="single"/>
        </w:rPr>
        <w:t xml:space="preserve">代表者職氏名　　　　　　　　　　　　　　印　　</w:t>
      </w:r>
    </w:p>
    <w:p w:rsidR="00195A1C" w:rsidRDefault="00195A1C" w:rsidP="00437B26">
      <w:pPr>
        <w:widowControl/>
        <w:jc w:val="left"/>
      </w:pPr>
    </w:p>
    <w:sectPr w:rsidR="00195A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73C" w:rsidRDefault="00B8473C" w:rsidP="00B8473C">
      <w:r>
        <w:separator/>
      </w:r>
    </w:p>
  </w:endnote>
  <w:endnote w:type="continuationSeparator" w:id="0">
    <w:p w:rsidR="00B8473C" w:rsidRDefault="00B8473C" w:rsidP="00B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73C" w:rsidRDefault="00B8473C" w:rsidP="00B8473C">
      <w:r>
        <w:separator/>
      </w:r>
    </w:p>
  </w:footnote>
  <w:footnote w:type="continuationSeparator" w:id="0">
    <w:p w:rsidR="00B8473C" w:rsidRDefault="00B8473C" w:rsidP="00B8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2016"/>
    <w:multiLevelType w:val="hybridMultilevel"/>
    <w:tmpl w:val="808298C8"/>
    <w:lvl w:ilvl="0" w:tplc="37AE9AEA">
      <w:start w:val="1"/>
      <w:numFmt w:val="decimalEnclosedCircle"/>
      <w:lvlText w:val="%1"/>
      <w:lvlJc w:val="left"/>
      <w:pPr>
        <w:ind w:left="1508" w:hanging="360"/>
      </w:pPr>
      <w:rPr>
        <w:rFonts w:hint="default"/>
      </w:rPr>
    </w:lvl>
    <w:lvl w:ilvl="1" w:tplc="04090017" w:tentative="1">
      <w:start w:val="1"/>
      <w:numFmt w:val="aiueoFullWidth"/>
      <w:lvlText w:val="(%2)"/>
      <w:lvlJc w:val="left"/>
      <w:pPr>
        <w:ind w:left="1988" w:hanging="420"/>
      </w:pPr>
    </w:lvl>
    <w:lvl w:ilvl="2" w:tplc="04090011" w:tentative="1">
      <w:start w:val="1"/>
      <w:numFmt w:val="decimalEnclosedCircle"/>
      <w:lvlText w:val="%3"/>
      <w:lvlJc w:val="left"/>
      <w:pPr>
        <w:ind w:left="2408" w:hanging="420"/>
      </w:pPr>
    </w:lvl>
    <w:lvl w:ilvl="3" w:tplc="0409000F" w:tentative="1">
      <w:start w:val="1"/>
      <w:numFmt w:val="decimal"/>
      <w:lvlText w:val="%4."/>
      <w:lvlJc w:val="left"/>
      <w:pPr>
        <w:ind w:left="2828" w:hanging="420"/>
      </w:pPr>
    </w:lvl>
    <w:lvl w:ilvl="4" w:tplc="04090017" w:tentative="1">
      <w:start w:val="1"/>
      <w:numFmt w:val="aiueoFullWidth"/>
      <w:lvlText w:val="(%5)"/>
      <w:lvlJc w:val="left"/>
      <w:pPr>
        <w:ind w:left="3248" w:hanging="420"/>
      </w:pPr>
    </w:lvl>
    <w:lvl w:ilvl="5" w:tplc="04090011" w:tentative="1">
      <w:start w:val="1"/>
      <w:numFmt w:val="decimalEnclosedCircle"/>
      <w:lvlText w:val="%6"/>
      <w:lvlJc w:val="left"/>
      <w:pPr>
        <w:ind w:left="3668" w:hanging="420"/>
      </w:pPr>
    </w:lvl>
    <w:lvl w:ilvl="6" w:tplc="0409000F" w:tentative="1">
      <w:start w:val="1"/>
      <w:numFmt w:val="decimal"/>
      <w:lvlText w:val="%7."/>
      <w:lvlJc w:val="left"/>
      <w:pPr>
        <w:ind w:left="4088" w:hanging="420"/>
      </w:pPr>
    </w:lvl>
    <w:lvl w:ilvl="7" w:tplc="04090017" w:tentative="1">
      <w:start w:val="1"/>
      <w:numFmt w:val="aiueoFullWidth"/>
      <w:lvlText w:val="(%8)"/>
      <w:lvlJc w:val="left"/>
      <w:pPr>
        <w:ind w:left="4508" w:hanging="420"/>
      </w:pPr>
    </w:lvl>
    <w:lvl w:ilvl="8" w:tplc="04090011" w:tentative="1">
      <w:start w:val="1"/>
      <w:numFmt w:val="decimalEnclosedCircle"/>
      <w:lvlText w:val="%9"/>
      <w:lvlJc w:val="left"/>
      <w:pPr>
        <w:ind w:left="4928" w:hanging="420"/>
      </w:pPr>
    </w:lvl>
  </w:abstractNum>
  <w:abstractNum w:abstractNumId="1" w15:restartNumberingAfterBreak="0">
    <w:nsid w:val="1ED621C5"/>
    <w:multiLevelType w:val="hybridMultilevel"/>
    <w:tmpl w:val="EC169336"/>
    <w:lvl w:ilvl="0" w:tplc="3D7AF1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D259FE"/>
    <w:multiLevelType w:val="hybridMultilevel"/>
    <w:tmpl w:val="BABC7166"/>
    <w:lvl w:ilvl="0" w:tplc="6D969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00"/>
    <w:rsid w:val="00013F8C"/>
    <w:rsid w:val="000378AA"/>
    <w:rsid w:val="000526AC"/>
    <w:rsid w:val="000C1D9C"/>
    <w:rsid w:val="00117972"/>
    <w:rsid w:val="00176905"/>
    <w:rsid w:val="0018582B"/>
    <w:rsid w:val="00195A1C"/>
    <w:rsid w:val="001D48A1"/>
    <w:rsid w:val="001F3E3D"/>
    <w:rsid w:val="0022007F"/>
    <w:rsid w:val="0022625F"/>
    <w:rsid w:val="00232AFA"/>
    <w:rsid w:val="002F1FB8"/>
    <w:rsid w:val="002F6BCB"/>
    <w:rsid w:val="003620EF"/>
    <w:rsid w:val="00362B0F"/>
    <w:rsid w:val="003723A1"/>
    <w:rsid w:val="00380B60"/>
    <w:rsid w:val="003F6167"/>
    <w:rsid w:val="00431750"/>
    <w:rsid w:val="00437B26"/>
    <w:rsid w:val="00454E21"/>
    <w:rsid w:val="004715AB"/>
    <w:rsid w:val="004A1F05"/>
    <w:rsid w:val="004E0A0C"/>
    <w:rsid w:val="004F20B8"/>
    <w:rsid w:val="004F526F"/>
    <w:rsid w:val="005C0433"/>
    <w:rsid w:val="005C17F8"/>
    <w:rsid w:val="005D6115"/>
    <w:rsid w:val="005E5500"/>
    <w:rsid w:val="00613B04"/>
    <w:rsid w:val="00642ACB"/>
    <w:rsid w:val="006952CF"/>
    <w:rsid w:val="00700D89"/>
    <w:rsid w:val="00762D1A"/>
    <w:rsid w:val="0079113B"/>
    <w:rsid w:val="007F3DD1"/>
    <w:rsid w:val="007F568A"/>
    <w:rsid w:val="008E34DF"/>
    <w:rsid w:val="008E5A3B"/>
    <w:rsid w:val="008E7C91"/>
    <w:rsid w:val="00964AAA"/>
    <w:rsid w:val="009A4BDD"/>
    <w:rsid w:val="009B0138"/>
    <w:rsid w:val="009F3855"/>
    <w:rsid w:val="00A07E7B"/>
    <w:rsid w:val="00A16188"/>
    <w:rsid w:val="00A43651"/>
    <w:rsid w:val="00A546E3"/>
    <w:rsid w:val="00A72B7F"/>
    <w:rsid w:val="00A800BB"/>
    <w:rsid w:val="00A820B0"/>
    <w:rsid w:val="00AD7604"/>
    <w:rsid w:val="00AF5154"/>
    <w:rsid w:val="00B46F4E"/>
    <w:rsid w:val="00B5150C"/>
    <w:rsid w:val="00B53F19"/>
    <w:rsid w:val="00B6561B"/>
    <w:rsid w:val="00B66E59"/>
    <w:rsid w:val="00B74B83"/>
    <w:rsid w:val="00B8473C"/>
    <w:rsid w:val="00BA0EC0"/>
    <w:rsid w:val="00BB74BF"/>
    <w:rsid w:val="00BC457B"/>
    <w:rsid w:val="00BD1337"/>
    <w:rsid w:val="00C90C19"/>
    <w:rsid w:val="00CA459D"/>
    <w:rsid w:val="00CA7DA8"/>
    <w:rsid w:val="00CA7F06"/>
    <w:rsid w:val="00CC4E82"/>
    <w:rsid w:val="00CD1259"/>
    <w:rsid w:val="00CD17DF"/>
    <w:rsid w:val="00CD346A"/>
    <w:rsid w:val="00CF116C"/>
    <w:rsid w:val="00CF148E"/>
    <w:rsid w:val="00CF6D39"/>
    <w:rsid w:val="00D048C1"/>
    <w:rsid w:val="00D30399"/>
    <w:rsid w:val="00D7373D"/>
    <w:rsid w:val="00D820FB"/>
    <w:rsid w:val="00DC1603"/>
    <w:rsid w:val="00EA6148"/>
    <w:rsid w:val="00EB6F26"/>
    <w:rsid w:val="00ED0BF8"/>
    <w:rsid w:val="00EF6827"/>
    <w:rsid w:val="00F13748"/>
    <w:rsid w:val="00F25327"/>
    <w:rsid w:val="00F84F4F"/>
    <w:rsid w:val="00F86B32"/>
    <w:rsid w:val="00FB60D9"/>
    <w:rsid w:val="00FB6365"/>
    <w:rsid w:val="00FD54C5"/>
    <w:rsid w:val="00FF5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EA425F7-5EA9-4DED-AB25-9D921E72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73C"/>
    <w:pPr>
      <w:tabs>
        <w:tab w:val="center" w:pos="4252"/>
        <w:tab w:val="right" w:pos="8504"/>
      </w:tabs>
      <w:snapToGrid w:val="0"/>
    </w:pPr>
  </w:style>
  <w:style w:type="character" w:customStyle="1" w:styleId="a4">
    <w:name w:val="ヘッダー (文字)"/>
    <w:basedOn w:val="a0"/>
    <w:link w:val="a3"/>
    <w:uiPriority w:val="99"/>
    <w:rsid w:val="00B8473C"/>
  </w:style>
  <w:style w:type="paragraph" w:styleId="a5">
    <w:name w:val="footer"/>
    <w:basedOn w:val="a"/>
    <w:link w:val="a6"/>
    <w:uiPriority w:val="99"/>
    <w:unhideWhenUsed/>
    <w:rsid w:val="00B8473C"/>
    <w:pPr>
      <w:tabs>
        <w:tab w:val="center" w:pos="4252"/>
        <w:tab w:val="right" w:pos="8504"/>
      </w:tabs>
      <w:snapToGrid w:val="0"/>
    </w:pPr>
  </w:style>
  <w:style w:type="character" w:customStyle="1" w:styleId="a6">
    <w:name w:val="フッター (文字)"/>
    <w:basedOn w:val="a0"/>
    <w:link w:val="a5"/>
    <w:uiPriority w:val="99"/>
    <w:rsid w:val="00B8473C"/>
  </w:style>
  <w:style w:type="character" w:styleId="a7">
    <w:name w:val="Hyperlink"/>
    <w:basedOn w:val="a0"/>
    <w:uiPriority w:val="99"/>
    <w:unhideWhenUsed/>
    <w:rsid w:val="008E5A3B"/>
    <w:rPr>
      <w:color w:val="0563C1" w:themeColor="hyperlink"/>
      <w:u w:val="single"/>
    </w:rPr>
  </w:style>
  <w:style w:type="paragraph" w:styleId="a8">
    <w:name w:val="Balloon Text"/>
    <w:basedOn w:val="a"/>
    <w:link w:val="a9"/>
    <w:uiPriority w:val="99"/>
    <w:semiHidden/>
    <w:unhideWhenUsed/>
    <w:rsid w:val="00195A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5A1C"/>
    <w:rPr>
      <w:rFonts w:asciiTheme="majorHAnsi" w:eastAsiaTheme="majorEastAsia" w:hAnsiTheme="majorHAnsi" w:cstheme="majorBidi"/>
      <w:sz w:val="18"/>
      <w:szCs w:val="18"/>
    </w:rPr>
  </w:style>
  <w:style w:type="paragraph" w:styleId="aa">
    <w:name w:val="Closing"/>
    <w:basedOn w:val="a"/>
    <w:link w:val="ab"/>
    <w:uiPriority w:val="99"/>
    <w:unhideWhenUsed/>
    <w:rsid w:val="00195A1C"/>
    <w:pPr>
      <w:jc w:val="right"/>
    </w:pPr>
  </w:style>
  <w:style w:type="character" w:customStyle="1" w:styleId="ab">
    <w:name w:val="結語 (文字)"/>
    <w:basedOn w:val="a0"/>
    <w:link w:val="aa"/>
    <w:uiPriority w:val="99"/>
    <w:rsid w:val="00195A1C"/>
  </w:style>
  <w:style w:type="paragraph" w:styleId="ac">
    <w:name w:val="List Paragraph"/>
    <w:basedOn w:val="a"/>
    <w:uiPriority w:val="34"/>
    <w:qFormat/>
    <w:rsid w:val="00CA4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3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332500sh10</dc:creator>
  <cp:keywords/>
  <dc:description/>
  <cp:lastModifiedBy>大和市役所</cp:lastModifiedBy>
  <cp:revision>7</cp:revision>
  <cp:lastPrinted>2025-05-20T04:54:00Z</cp:lastPrinted>
  <dcterms:created xsi:type="dcterms:W3CDTF">2025-05-23T02:48:00Z</dcterms:created>
  <dcterms:modified xsi:type="dcterms:W3CDTF">2025-05-29T00:15:00Z</dcterms:modified>
</cp:coreProperties>
</file>