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73" w:rsidRPr="000D463F" w:rsidRDefault="0060155F" w:rsidP="000D463F">
      <w:pPr>
        <w:jc w:val="center"/>
        <w:rPr>
          <w:rFonts w:asciiTheme="majorEastAsia" w:eastAsiaTheme="majorEastAsia" w:hAnsiTheme="majorEastAsia"/>
          <w:sz w:val="36"/>
          <w:szCs w:val="36"/>
        </w:rPr>
      </w:pPr>
      <w:r w:rsidRPr="000D463F">
        <w:rPr>
          <w:rFonts w:asciiTheme="majorEastAsia" w:eastAsiaTheme="majorEastAsia" w:hAnsiTheme="majorEastAsia" w:hint="eastAsia"/>
          <w:sz w:val="36"/>
          <w:szCs w:val="36"/>
        </w:rPr>
        <w:t>大和市いじめ防止基本方針</w:t>
      </w:r>
      <w:r w:rsidR="000D463F">
        <w:rPr>
          <w:rFonts w:asciiTheme="majorEastAsia" w:eastAsiaTheme="majorEastAsia" w:hAnsiTheme="majorEastAsia" w:hint="eastAsia"/>
          <w:sz w:val="36"/>
          <w:szCs w:val="36"/>
        </w:rPr>
        <w:t>の概要</w:t>
      </w:r>
    </w:p>
    <w:p w:rsidR="0060155F" w:rsidRPr="0060155F" w:rsidRDefault="0060155F">
      <w:r>
        <w:rPr>
          <w:rFonts w:hint="eastAsia"/>
          <w:noProof/>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66675</wp:posOffset>
                </wp:positionV>
                <wp:extent cx="661035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10350" cy="523875"/>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659" w:rsidRDefault="00F85659">
                            <w:r>
                              <w:rPr>
                                <w:rFonts w:hint="eastAsia"/>
                              </w:rPr>
                              <w:t>（全体構成）</w:t>
                            </w:r>
                          </w:p>
                          <w:p w:rsidR="00F85659" w:rsidRPr="00CB0B6B" w:rsidRDefault="00F85659">
                            <w:pPr>
                              <w:rPr>
                                <w:rFonts w:asciiTheme="minorEastAsia" w:hAnsiTheme="minorEastAsia"/>
                              </w:rPr>
                            </w:pPr>
                            <w:r w:rsidRPr="00CB0B6B">
                              <w:rPr>
                                <w:rFonts w:asciiTheme="minorEastAsia" w:hAnsiTheme="minorEastAsia" w:hint="eastAsia"/>
                              </w:rPr>
                              <w:t>Ⅰ</w:t>
                            </w:r>
                            <w:r w:rsidRPr="00CB0B6B">
                              <w:rPr>
                                <w:rFonts w:asciiTheme="minorEastAsia" w:hAnsiTheme="minorEastAsia"/>
                              </w:rPr>
                              <w:t xml:space="preserve">　基本的な考え方　　Ⅱ　基本的施策　　Ⅲ　重大事態への対処　　Ⅳ　いじめの防止等を推進する体制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9.3pt;margin-top:5.25pt;width:520.5pt;height:41.25pt;z-index:2516520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" fillcolor="white [3201]" strokeweight=".5pt">
                <v:textbox>
                  <w:txbxContent>
                    <w:p w:rsidR="00F85659" w:rsidRDefault="00F85659">
                      <w:r>
                        <w:rPr>
                          <w:rFonts w:hint="eastAsia"/>
                        </w:rPr>
                        <w:t>（全体構成）</w:t>
                      </w:r>
                    </w:p>
                    <w:p w:rsidR="00F85659" w:rsidRPr="00CB0B6B" w:rsidRDefault="00F85659">
                      <w:pPr>
                        <w:rPr>
                          <w:rFonts w:asciiTheme="minorEastAsia" w:hAnsiTheme="minorEastAsia"/>
                        </w:rPr>
                      </w:pPr>
                      <w:r w:rsidRPr="00CB0B6B">
                        <w:rPr>
                          <w:rFonts w:asciiTheme="minorEastAsia" w:hAnsiTheme="minorEastAsia" w:hint="eastAsia"/>
                        </w:rPr>
                        <w:t>Ⅰ</w:t>
                      </w:r>
                      <w:r w:rsidRPr="00CB0B6B">
                        <w:rPr>
                          <w:rFonts w:asciiTheme="minorEastAsia" w:hAnsiTheme="minorEastAsia"/>
                        </w:rPr>
                        <w:t xml:space="preserve">　基本的な考え方　　Ⅱ　基本的施策　　Ⅲ　重大事態への対処　　Ⅳ　いじめの防止等を推進する体制</w:t>
                      </w:r>
                    </w:p>
                  </w:txbxContent>
                </v:textbox>
                <w10:wrap anchorx="margin"/>
              </v:shape>
            </w:pict>
          </mc:Fallback>
        </mc:AlternateContent>
      </w:r>
    </w:p>
    <w:p w:rsidR="0060155F" w:rsidRDefault="0060155F"/>
    <w:p w:rsidR="0060155F" w:rsidRDefault="0060155F">
      <w:r>
        <w:rPr>
          <w:rFonts w:hint="eastAsia"/>
          <w:noProof/>
        </w:rPr>
        <mc:AlternateContent>
          <mc:Choice Requires="wps">
            <w:drawing>
              <wp:anchor distT="0" distB="0" distL="114300" distR="114300" simplePos="0" relativeHeight="251653120" behindDoc="0" locked="0" layoutInCell="1" allowOverlap="1" wp14:anchorId="6315181E" wp14:editId="3B4B1FE0">
                <wp:simplePos x="0" y="0"/>
                <wp:positionH relativeFrom="margin">
                  <wp:align>right</wp:align>
                </wp:positionH>
                <wp:positionV relativeFrom="paragraph">
                  <wp:posOffset>228600</wp:posOffset>
                </wp:positionV>
                <wp:extent cx="6610350" cy="5505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10350" cy="5505450"/>
                        </a:xfrm>
                        <a:prstGeom prst="rect">
                          <a:avLst/>
                        </a:prstGeom>
                        <a:solidFill>
                          <a:sysClr val="window" lastClr="FFFFFF"/>
                        </a:solidFill>
                        <a:ln w="6350">
                          <a:solidFill>
                            <a:prstClr val="black"/>
                          </a:solidFill>
                        </a:ln>
                        <a:effectLst/>
                      </wps:spPr>
                      <wps:txbx>
                        <w:txbxContent>
                          <w:p w:rsidR="00F85659" w:rsidRDefault="00F85659" w:rsidP="0060155F">
                            <w:r>
                              <w:rPr>
                                <w:rFonts w:hint="eastAsia"/>
                              </w:rPr>
                              <w:t>Ⅰ</w:t>
                            </w:r>
                            <w:r>
                              <w:t xml:space="preserve">　基本的な考え方</w:t>
                            </w:r>
                          </w:p>
                          <w:p w:rsidR="00F85659" w:rsidRDefault="00F85659" w:rsidP="0060155F">
                            <w:r>
                              <w:rPr>
                                <w:rFonts w:hint="eastAsia"/>
                              </w:rPr>
                              <w:t xml:space="preserve">　</w:t>
                            </w:r>
                            <w:r>
                              <w:t>１　いじめの定義</w:t>
                            </w:r>
                            <w:r>
                              <w:rPr>
                                <w:rFonts w:hint="eastAsia"/>
                              </w:rPr>
                              <w:t xml:space="preserve">　</w:t>
                            </w:r>
                            <w:r>
                              <w:t>（</w:t>
                            </w:r>
                            <w:r>
                              <w:rPr>
                                <w:rFonts w:hint="eastAsia"/>
                              </w:rPr>
                              <w:t>「</w:t>
                            </w:r>
                            <w:r>
                              <w:t>いじめ防止対策推進法</w:t>
                            </w:r>
                            <w:r>
                              <w:rPr>
                                <w:rFonts w:hint="eastAsia"/>
                              </w:rPr>
                              <w:t>」</w:t>
                            </w:r>
                            <w:r>
                              <w:t>に準拠）</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r>
                              <w:rPr>
                                <w:rFonts w:hint="eastAsia"/>
                              </w:rPr>
                              <w:t xml:space="preserve">　</w:t>
                            </w:r>
                            <w:r>
                              <w:t>２　いじめに対する基本認識</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r>
                              <w:rPr>
                                <w:rFonts w:hint="eastAsia"/>
                              </w:rPr>
                              <w:t xml:space="preserve">　</w:t>
                            </w:r>
                            <w:r>
                              <w:t>３　いじめ対策の基本理念</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r>
                              <w:rPr>
                                <w:rFonts w:hint="eastAsia"/>
                              </w:rPr>
                              <w:t xml:space="preserve">　</w:t>
                            </w:r>
                            <w:r>
                              <w:t xml:space="preserve">４　</w:t>
                            </w:r>
                            <w:r>
                              <w:rPr>
                                <w:rFonts w:hint="eastAsia"/>
                              </w:rPr>
                              <w:t>いじめの防止等に関する対策の基本的な考え方</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Pr="001B6BB2" w:rsidRDefault="00F85659" w:rsidP="00601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15181E" id="テキスト ボックス 2" o:spid="_x0000_s1027" type="#_x0000_t202" style="position:absolute;left:0;text-align:left;margin-left:469.3pt;margin-top:18pt;width:520.5pt;height:433.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" fillcolor="window" strokeweight=".5pt">
                <v:textbox>
                  <w:txbxContent>
                    <w:p w:rsidR="00F85659" w:rsidRDefault="00F85659" w:rsidP="0060155F">
                      <w:r>
                        <w:rPr>
                          <w:rFonts w:hint="eastAsia"/>
                        </w:rPr>
                        <w:t>Ⅰ</w:t>
                      </w:r>
                      <w:r>
                        <w:t xml:space="preserve">　基本的な考え方</w:t>
                      </w:r>
                    </w:p>
                    <w:p w:rsidR="00F85659" w:rsidRDefault="00F85659" w:rsidP="0060155F">
                      <w:r>
                        <w:rPr>
                          <w:rFonts w:hint="eastAsia"/>
                        </w:rPr>
                        <w:t xml:space="preserve">　</w:t>
                      </w:r>
                      <w:r>
                        <w:t>１　いじめの定義</w:t>
                      </w:r>
                      <w:r>
                        <w:rPr>
                          <w:rFonts w:hint="eastAsia"/>
                        </w:rPr>
                        <w:t xml:space="preserve">　</w:t>
                      </w:r>
                      <w:r>
                        <w:t>（</w:t>
                      </w:r>
                      <w:r>
                        <w:rPr>
                          <w:rFonts w:hint="eastAsia"/>
                        </w:rPr>
                        <w:t>「</w:t>
                      </w:r>
                      <w:r>
                        <w:t>いじめ防止対策推進法</w:t>
                      </w:r>
                      <w:r>
                        <w:rPr>
                          <w:rFonts w:hint="eastAsia"/>
                        </w:rPr>
                        <w:t>」</w:t>
                      </w:r>
                      <w:r>
                        <w:t>に準拠）</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r>
                        <w:rPr>
                          <w:rFonts w:hint="eastAsia"/>
                        </w:rPr>
                        <w:t xml:space="preserve">　</w:t>
                      </w:r>
                      <w:r>
                        <w:t>２　いじめに対する基本認識</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r>
                        <w:rPr>
                          <w:rFonts w:hint="eastAsia"/>
                        </w:rPr>
                        <w:t xml:space="preserve">　</w:t>
                      </w:r>
                      <w:r>
                        <w:t>３　いじめ対策の基本理念</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Default="00F85659" w:rsidP="0060155F">
                      <w:r>
                        <w:rPr>
                          <w:rFonts w:hint="eastAsia"/>
                        </w:rPr>
                        <w:t xml:space="preserve">　</w:t>
                      </w:r>
                      <w:r>
                        <w:t xml:space="preserve">４　</w:t>
                      </w:r>
                      <w:r>
                        <w:rPr>
                          <w:rFonts w:hint="eastAsia"/>
                        </w:rPr>
                        <w:t>いじめの防止等に関する対策の基本的な考え方</w:t>
                      </w:r>
                    </w:p>
                    <w:p w:rsidR="00F85659" w:rsidRDefault="00F85659" w:rsidP="0060155F"/>
                    <w:p w:rsidR="00F85659" w:rsidRDefault="00F85659" w:rsidP="0060155F"/>
                    <w:p w:rsidR="00F85659" w:rsidRDefault="00F85659" w:rsidP="0060155F"/>
                    <w:p w:rsidR="00F85659" w:rsidRDefault="00F85659" w:rsidP="0060155F"/>
                    <w:p w:rsidR="00F85659" w:rsidRDefault="00F85659" w:rsidP="0060155F"/>
                    <w:p w:rsidR="00F85659" w:rsidRPr="001B6BB2" w:rsidRDefault="00F85659" w:rsidP="0060155F"/>
                  </w:txbxContent>
                </v:textbox>
                <w10:wrap anchorx="margin"/>
              </v:shape>
            </w:pict>
          </mc:Fallback>
        </mc:AlternateContent>
      </w:r>
    </w:p>
    <w:p w:rsidR="0060155F" w:rsidRDefault="0060155F"/>
    <w:p w:rsidR="0060155F" w:rsidRDefault="0060155F"/>
    <w:p w:rsidR="0060155F" w:rsidRDefault="007777E4">
      <w:r>
        <w:rPr>
          <w:noProof/>
        </w:rPr>
        <mc:AlternateContent>
          <mc:Choice Requires="wps">
            <w:drawing>
              <wp:anchor distT="0" distB="0" distL="114300" distR="114300" simplePos="0" relativeHeight="251654144" behindDoc="0" locked="0" layoutInCell="1" allowOverlap="1">
                <wp:simplePos x="0" y="0"/>
                <wp:positionH relativeFrom="column">
                  <wp:posOffset>352425</wp:posOffset>
                </wp:positionH>
                <wp:positionV relativeFrom="paragraph">
                  <wp:posOffset>38099</wp:posOffset>
                </wp:positionV>
                <wp:extent cx="62198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2198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659" w:rsidRDefault="00F85659">
                            <w:r w:rsidRPr="009009C6">
                              <w:rPr>
                                <w:rFonts w:asciiTheme="minorEastAsia" w:hAnsiTheme="minorEastAsia" w:hint="eastAsia"/>
                                <w:spacing w:val="-2"/>
                                <w:szCs w:val="24"/>
                              </w:rPr>
                              <w:t>「いじめ」とは、</w:t>
                            </w:r>
                            <w:r w:rsidRPr="0002618E">
                              <w:rPr>
                                <w:rFonts w:asciiTheme="minorEastAsia" w:hAnsiTheme="minorEastAsia" w:hint="eastAsia"/>
                                <w:spacing w:val="-2"/>
                                <w:szCs w:val="24"/>
                              </w:rPr>
                              <w:t>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w:t>
                            </w:r>
                            <w:r>
                              <w:rPr>
                                <w:rFonts w:asciiTheme="minorEastAsia" w:hAnsiTheme="minorEastAsia" w:hint="eastAsia"/>
                                <w:spacing w:val="-2"/>
                                <w:szCs w:val="24"/>
                              </w:rPr>
                              <w:t>を</w:t>
                            </w:r>
                            <w:bookmarkStart w:id="0" w:name="_GoBack"/>
                            <w:r w:rsidRPr="00CB0B6B">
                              <w:rPr>
                                <w:rFonts w:asciiTheme="minorEastAsia" w:hAnsiTheme="minorEastAsia" w:hint="eastAsia"/>
                                <w:spacing w:val="-2"/>
                                <w:szCs w:val="24"/>
                              </w:rPr>
                              <w:t>いう。</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7.75pt;margin-top:3pt;width:489.75pt;height:62.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" fillcolor="white [3201]" strokeweight=".5pt">
                <v:textbox>
                  <w:txbxContent>
                    <w:p w:rsidR="00F85659" w:rsidRDefault="00F85659">
                      <w:r w:rsidRPr="009009C6">
                        <w:rPr>
                          <w:rFonts w:asciiTheme="minorEastAsia" w:hAnsiTheme="minorEastAsia" w:hint="eastAsia"/>
                          <w:spacing w:val="-2"/>
                          <w:szCs w:val="24"/>
                        </w:rPr>
                        <w:t>「いじめ」とは、</w:t>
                      </w:r>
                      <w:r w:rsidRPr="0002618E">
                        <w:rPr>
                          <w:rFonts w:asciiTheme="minorEastAsia" w:hAnsiTheme="minorEastAsia" w:hint="eastAsia"/>
                          <w:spacing w:val="-2"/>
                          <w:szCs w:val="24"/>
                        </w:rPr>
                        <w:t>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w:t>
                      </w:r>
                      <w:r>
                        <w:rPr>
                          <w:rFonts w:asciiTheme="minorEastAsia" w:hAnsiTheme="minorEastAsia" w:hint="eastAsia"/>
                          <w:spacing w:val="-2"/>
                          <w:szCs w:val="24"/>
                        </w:rPr>
                        <w:t>を</w:t>
                      </w:r>
                      <w:bookmarkStart w:id="1" w:name="_GoBack"/>
                      <w:r w:rsidRPr="00CB0B6B">
                        <w:rPr>
                          <w:rFonts w:asciiTheme="minorEastAsia" w:hAnsiTheme="minorEastAsia" w:hint="eastAsia"/>
                          <w:spacing w:val="-2"/>
                          <w:szCs w:val="24"/>
                        </w:rPr>
                        <w:t>いう。</w:t>
                      </w:r>
                      <w:bookmarkEnd w:id="1"/>
                    </w:p>
                  </w:txbxContent>
                </v:textbox>
              </v:shape>
            </w:pict>
          </mc:Fallback>
        </mc:AlternateContent>
      </w:r>
    </w:p>
    <w:p w:rsidR="0060155F" w:rsidRDefault="0060155F"/>
    <w:p w:rsidR="0060155F" w:rsidRDefault="0060155F"/>
    <w:p w:rsidR="0060155F" w:rsidRDefault="0060155F"/>
    <w:p w:rsidR="0060155F" w:rsidRDefault="0060155F"/>
    <w:p w:rsidR="0060155F" w:rsidRDefault="00662CFF">
      <w:r>
        <w:rPr>
          <w:noProof/>
        </w:rPr>
        <mc:AlternateContent>
          <mc:Choice Requires="wps">
            <w:drawing>
              <wp:anchor distT="0" distB="0" distL="114300" distR="114300" simplePos="0" relativeHeight="251655168" behindDoc="0" locked="0" layoutInCell="1" allowOverlap="1">
                <wp:simplePos x="0" y="0"/>
                <wp:positionH relativeFrom="column">
                  <wp:posOffset>361950</wp:posOffset>
                </wp:positionH>
                <wp:positionV relativeFrom="paragraph">
                  <wp:posOffset>46990</wp:posOffset>
                </wp:positionV>
                <wp:extent cx="6210300" cy="14954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21030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659" w:rsidRDefault="00F85659">
                            <w:r>
                              <w:rPr>
                                <w:rFonts w:hint="eastAsia"/>
                              </w:rPr>
                              <w:t>・</w:t>
                            </w:r>
                            <w:r>
                              <w:t>いじめは、人権を著しく侵害し、尊厳を損なう人間として絶対に許されない行為</w:t>
                            </w:r>
                          </w:p>
                          <w:p w:rsidR="00F85659" w:rsidRPr="00662CFF" w:rsidRDefault="00F85659">
                            <w:r>
                              <w:rPr>
                                <w:rFonts w:hint="eastAsia"/>
                              </w:rPr>
                              <w:t>・いじめは、</w:t>
                            </w:r>
                            <w:r>
                              <w:t>様々な背景から、様々な場面で</w:t>
                            </w:r>
                            <w:r>
                              <w:rPr>
                                <w:rFonts w:hint="eastAsia"/>
                              </w:rPr>
                              <w:t>起こり得るもの</w:t>
                            </w:r>
                          </w:p>
                          <w:p w:rsidR="00F85659" w:rsidRDefault="00F85659">
                            <w:r>
                              <w:rPr>
                                <w:rFonts w:hint="eastAsia"/>
                              </w:rPr>
                              <w:t>・</w:t>
                            </w:r>
                            <w:r>
                              <w:t>いじめは</w:t>
                            </w:r>
                            <w:r>
                              <w:rPr>
                                <w:rFonts w:hint="eastAsia"/>
                              </w:rPr>
                              <w:t>、</w:t>
                            </w:r>
                            <w:r>
                              <w:t>どの子供にも、どの学校でも起こり得るもの</w:t>
                            </w:r>
                          </w:p>
                          <w:p w:rsidR="00F85659" w:rsidRDefault="00F85659">
                            <w:r>
                              <w:rPr>
                                <w:rFonts w:hint="eastAsia"/>
                              </w:rPr>
                              <w:t>・</w:t>
                            </w:r>
                            <w:r>
                              <w:t>いじめは、被害者・加害者だけでなく、観衆や傍観者も含めた所属集団の構造上の問題</w:t>
                            </w:r>
                          </w:p>
                          <w:p w:rsidR="00F85659" w:rsidRPr="009A1159" w:rsidRDefault="00F85659">
                            <w:r>
                              <w:rPr>
                                <w:rFonts w:hint="eastAsia"/>
                              </w:rPr>
                              <w:t>・</w:t>
                            </w:r>
                            <w:r>
                              <w:t>いじめは、大人には気づきにくいところで行われることが多く、発見しにくいもの</w:t>
                            </w:r>
                          </w:p>
                          <w:p w:rsidR="00F85659" w:rsidRPr="009A1159" w:rsidRDefault="00F85659">
                            <w:r>
                              <w:rPr>
                                <w:rFonts w:hint="eastAsia"/>
                              </w:rPr>
                              <w:t>・</w:t>
                            </w:r>
                            <w:r>
                              <w:t>いじめは、その行為や態様により、犯罪行為として取り扱われるものもある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28.5pt;margin-top:3.7pt;width:489pt;height:11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" fillcolor="white [3201]" strokeweight=".5pt">
                <v:textbox>
                  <w:txbxContent>
                    <w:p w:rsidR="00F85659" w:rsidRDefault="00F85659">
                      <w:r>
                        <w:rPr>
                          <w:rFonts w:hint="eastAsia"/>
                        </w:rPr>
                        <w:t>・</w:t>
                      </w:r>
                      <w:r>
                        <w:t>いじめは、人権を著しく侵害し、尊厳を損なう人間として絶対に許されない行為</w:t>
                      </w:r>
                    </w:p>
                    <w:p w:rsidR="00F85659" w:rsidRPr="00662CFF" w:rsidRDefault="00F85659">
                      <w:r>
                        <w:rPr>
                          <w:rFonts w:hint="eastAsia"/>
                        </w:rPr>
                        <w:t>・いじめは、</w:t>
                      </w:r>
                      <w:r>
                        <w:t>様々な背景から、様々な場面で</w:t>
                      </w:r>
                      <w:r>
                        <w:rPr>
                          <w:rFonts w:hint="eastAsia"/>
                        </w:rPr>
                        <w:t>起こり得るもの</w:t>
                      </w:r>
                    </w:p>
                    <w:p w:rsidR="00F85659" w:rsidRDefault="00F85659">
                      <w:r>
                        <w:rPr>
                          <w:rFonts w:hint="eastAsia"/>
                        </w:rPr>
                        <w:t>・</w:t>
                      </w:r>
                      <w:r>
                        <w:t>いじめは</w:t>
                      </w:r>
                      <w:r>
                        <w:rPr>
                          <w:rFonts w:hint="eastAsia"/>
                        </w:rPr>
                        <w:t>、</w:t>
                      </w:r>
                      <w:r>
                        <w:t>どの子供にも、どの学校でも起こり得るもの</w:t>
                      </w:r>
                    </w:p>
                    <w:p w:rsidR="00F85659" w:rsidRDefault="00F85659">
                      <w:r>
                        <w:rPr>
                          <w:rFonts w:hint="eastAsia"/>
                        </w:rPr>
                        <w:t>・</w:t>
                      </w:r>
                      <w:r>
                        <w:t>いじめは、被害者・加害者だけでなく、観衆や傍観者も含めた所属集団の構造上の問題</w:t>
                      </w:r>
                    </w:p>
                    <w:p w:rsidR="00F85659" w:rsidRPr="009A1159" w:rsidRDefault="00F85659">
                      <w:r>
                        <w:rPr>
                          <w:rFonts w:hint="eastAsia"/>
                        </w:rPr>
                        <w:t>・</w:t>
                      </w:r>
                      <w:r>
                        <w:t>いじめは、大人には気づきにくいところで行われることが多く、発見しにくいもの</w:t>
                      </w:r>
                    </w:p>
                    <w:p w:rsidR="00F85659" w:rsidRPr="009A1159" w:rsidRDefault="00F85659">
                      <w:r>
                        <w:rPr>
                          <w:rFonts w:hint="eastAsia"/>
                        </w:rPr>
                        <w:t>・</w:t>
                      </w:r>
                      <w:r>
                        <w:t>いじめは、その行為や態様により、犯罪行為として取り扱われるものもある</w:t>
                      </w:r>
                    </w:p>
                  </w:txbxContent>
                </v:textbox>
              </v:shape>
            </w:pict>
          </mc:Fallback>
        </mc:AlternateContent>
      </w:r>
    </w:p>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9A1159">
      <w:r>
        <w:rPr>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66675</wp:posOffset>
                </wp:positionV>
                <wp:extent cx="6210300" cy="12192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21030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659" w:rsidRDefault="00F85659">
                            <w:r>
                              <w:rPr>
                                <w:rFonts w:hint="eastAsia"/>
                              </w:rPr>
                              <w:t>・自他を尊重する心を育む教育活動の充実</w:t>
                            </w:r>
                          </w:p>
                          <w:p w:rsidR="00F85659" w:rsidRDefault="00F85659">
                            <w:r>
                              <w:rPr>
                                <w:rFonts w:hint="eastAsia"/>
                              </w:rPr>
                              <w:t>・すべての子ども</w:t>
                            </w:r>
                            <w:r>
                              <w:t>、子どもに関わるすべての大人</w:t>
                            </w:r>
                            <w:r>
                              <w:rPr>
                                <w:rFonts w:hint="eastAsia"/>
                              </w:rPr>
                              <w:t>による</w:t>
                            </w:r>
                            <w:r>
                              <w:t>、</w:t>
                            </w:r>
                            <w:r>
                              <w:rPr>
                                <w:rFonts w:hint="eastAsia"/>
                              </w:rPr>
                              <w:t>いじめ防止の取組</w:t>
                            </w:r>
                          </w:p>
                          <w:p w:rsidR="00F85659" w:rsidRDefault="00F85659">
                            <w:r>
                              <w:rPr>
                                <w:rFonts w:hint="eastAsia"/>
                              </w:rPr>
                              <w:t>・学校</w:t>
                            </w:r>
                            <w:r>
                              <w:t>、家庭、地域、関連機関・団体の連携</w:t>
                            </w:r>
                          </w:p>
                          <w:p w:rsidR="00F85659" w:rsidRDefault="00F85659">
                            <w:r>
                              <w:rPr>
                                <w:rFonts w:hint="eastAsia"/>
                              </w:rPr>
                              <w:t>・</w:t>
                            </w:r>
                            <w:r>
                              <w:t>教育活動全般を通じての</w:t>
                            </w:r>
                            <w:r>
                              <w:rPr>
                                <w:rFonts w:hint="eastAsia"/>
                              </w:rPr>
                              <w:t>、いじめ防止の取組</w:t>
                            </w:r>
                          </w:p>
                          <w:p w:rsidR="00F85659" w:rsidRPr="001B6BB2" w:rsidRDefault="00F85659">
                            <w:r>
                              <w:rPr>
                                <w:rFonts w:hint="eastAsia"/>
                              </w:rPr>
                              <w:t>・</w:t>
                            </w:r>
                            <w:r>
                              <w:t>心の通う絆づくり</w:t>
                            </w:r>
                            <w:r>
                              <w:rPr>
                                <w:rFonts w:hint="eastAsia"/>
                              </w:rPr>
                              <w:t>や</w:t>
                            </w:r>
                            <w:r>
                              <w:t>居場所づくりにつながる</w:t>
                            </w:r>
                            <w:r>
                              <w:rPr>
                                <w:rFonts w:hint="eastAsia"/>
                              </w:rPr>
                              <w:t>、</w:t>
                            </w:r>
                            <w:r>
                              <w:t>学級や集団</w:t>
                            </w:r>
                            <w:r>
                              <w:rPr>
                                <w:rFonts w:hint="eastAsia"/>
                              </w:rPr>
                              <w:t>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0" type="#_x0000_t202" style="position:absolute;left:0;text-align:left;margin-left:28.5pt;margin-top:5.25pt;width:489pt;height:9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" fillcolor="white [3201]" strokeweight=".5pt">
                <v:textbox>
                  <w:txbxContent>
                    <w:p w:rsidR="00F85659" w:rsidRDefault="00F85659">
                      <w:r>
                        <w:rPr>
                          <w:rFonts w:hint="eastAsia"/>
                        </w:rPr>
                        <w:t>・自他を尊重する心を育む教育活動の充実</w:t>
                      </w:r>
                    </w:p>
                    <w:p w:rsidR="00F85659" w:rsidRDefault="00F85659">
                      <w:r>
                        <w:rPr>
                          <w:rFonts w:hint="eastAsia"/>
                        </w:rPr>
                        <w:t>・すべての子ども</w:t>
                      </w:r>
                      <w:r>
                        <w:t>、子どもに関わるすべての大人</w:t>
                      </w:r>
                      <w:r>
                        <w:rPr>
                          <w:rFonts w:hint="eastAsia"/>
                        </w:rPr>
                        <w:t>による</w:t>
                      </w:r>
                      <w:r>
                        <w:t>、</w:t>
                      </w:r>
                      <w:r>
                        <w:rPr>
                          <w:rFonts w:hint="eastAsia"/>
                        </w:rPr>
                        <w:t>いじめ防止の取組</w:t>
                      </w:r>
                    </w:p>
                    <w:p w:rsidR="00F85659" w:rsidRDefault="00F85659">
                      <w:r>
                        <w:rPr>
                          <w:rFonts w:hint="eastAsia"/>
                        </w:rPr>
                        <w:t>・学校</w:t>
                      </w:r>
                      <w:r>
                        <w:t>、家庭、地域、関連機関・団体の連携</w:t>
                      </w:r>
                    </w:p>
                    <w:p w:rsidR="00F85659" w:rsidRDefault="00F85659">
                      <w:r>
                        <w:rPr>
                          <w:rFonts w:hint="eastAsia"/>
                        </w:rPr>
                        <w:t>・</w:t>
                      </w:r>
                      <w:r>
                        <w:t>教育活動全般を通じての</w:t>
                      </w:r>
                      <w:r>
                        <w:rPr>
                          <w:rFonts w:hint="eastAsia"/>
                        </w:rPr>
                        <w:t>、いじめ防止の取組</w:t>
                      </w:r>
                    </w:p>
                    <w:p w:rsidR="00F85659" w:rsidRPr="001B6BB2" w:rsidRDefault="00F85659">
                      <w:r>
                        <w:rPr>
                          <w:rFonts w:hint="eastAsia"/>
                        </w:rPr>
                        <w:t>・</w:t>
                      </w:r>
                      <w:r>
                        <w:t>心の通う絆づくり</w:t>
                      </w:r>
                      <w:r>
                        <w:rPr>
                          <w:rFonts w:hint="eastAsia"/>
                        </w:rPr>
                        <w:t>や</w:t>
                      </w:r>
                      <w:r>
                        <w:t>居場所づくりにつながる</w:t>
                      </w:r>
                      <w:r>
                        <w:rPr>
                          <w:rFonts w:hint="eastAsia"/>
                        </w:rPr>
                        <w:t>、</w:t>
                      </w:r>
                      <w:r>
                        <w:t>学級や集団</w:t>
                      </w:r>
                      <w:r>
                        <w:rPr>
                          <w:rFonts w:hint="eastAsia"/>
                        </w:rPr>
                        <w:t>づくり</w:t>
                      </w:r>
                    </w:p>
                  </w:txbxContent>
                </v:textbox>
              </v:shape>
            </w:pict>
          </mc:Fallback>
        </mc:AlternateContent>
      </w:r>
    </w:p>
    <w:p w:rsidR="0060155F" w:rsidRDefault="0060155F"/>
    <w:p w:rsidR="0060155F" w:rsidRDefault="0060155F"/>
    <w:p w:rsidR="0060155F" w:rsidRDefault="0060155F"/>
    <w:p w:rsidR="0060155F" w:rsidRDefault="0060155F"/>
    <w:p w:rsidR="0060155F" w:rsidRDefault="0060155F"/>
    <w:p w:rsidR="0060155F" w:rsidRDefault="0060155F"/>
    <w:p w:rsidR="0060155F" w:rsidRDefault="001B6BB2">
      <w:r>
        <w:rPr>
          <w:noProof/>
        </w:rPr>
        <mc:AlternateContent>
          <mc:Choice Requires="wps">
            <w:drawing>
              <wp:anchor distT="0" distB="0" distL="114300" distR="114300" simplePos="0" relativeHeight="251657216" behindDoc="0" locked="0" layoutInCell="1" allowOverlap="1">
                <wp:simplePos x="0" y="0"/>
                <wp:positionH relativeFrom="column">
                  <wp:posOffset>361950</wp:posOffset>
                </wp:positionH>
                <wp:positionV relativeFrom="paragraph">
                  <wp:posOffset>66675</wp:posOffset>
                </wp:positionV>
                <wp:extent cx="6210300" cy="2952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210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659" w:rsidRDefault="00F85659">
                            <w:r>
                              <w:rPr>
                                <w:rFonts w:hint="eastAsia"/>
                              </w:rPr>
                              <w:t xml:space="preserve">（１）いじめの未然防止　　　</w:t>
                            </w:r>
                            <w:r>
                              <w:t>（２</w:t>
                            </w:r>
                            <w:r>
                              <w:rPr>
                                <w:rFonts w:hint="eastAsia"/>
                              </w:rPr>
                              <w:t>）</w:t>
                            </w:r>
                            <w:r>
                              <w:t>いじめの早期発見</w:t>
                            </w:r>
                            <w:r>
                              <w:rPr>
                                <w:rFonts w:hint="eastAsia"/>
                              </w:rPr>
                              <w:t xml:space="preserve">　　</w:t>
                            </w:r>
                            <w:r>
                              <w:t xml:space="preserve">　</w:t>
                            </w:r>
                            <w:r>
                              <w:rPr>
                                <w:rFonts w:hint="eastAsia"/>
                              </w:rPr>
                              <w:t>（</w:t>
                            </w:r>
                            <w:r>
                              <w:t>３）いじめの早期対応・解消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28.5pt;margin-top:5.25pt;width:489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" fillcolor="white [3201]" strokeweight=".5pt">
                <v:textbox>
                  <w:txbxContent>
                    <w:p w:rsidR="00F85659" w:rsidRDefault="00F85659">
                      <w:r>
                        <w:rPr>
                          <w:rFonts w:hint="eastAsia"/>
                        </w:rPr>
                        <w:t xml:space="preserve">（１）いじめの未然防止　　　</w:t>
                      </w:r>
                      <w:r>
                        <w:t>（２</w:t>
                      </w:r>
                      <w:r>
                        <w:rPr>
                          <w:rFonts w:hint="eastAsia"/>
                        </w:rPr>
                        <w:t>）</w:t>
                      </w:r>
                      <w:r>
                        <w:t>いじめの早期発見</w:t>
                      </w:r>
                      <w:r>
                        <w:rPr>
                          <w:rFonts w:hint="eastAsia"/>
                        </w:rPr>
                        <w:t xml:space="preserve">　　</w:t>
                      </w:r>
                      <w:r>
                        <w:t xml:space="preserve">　</w:t>
                      </w:r>
                      <w:r>
                        <w:rPr>
                          <w:rFonts w:hint="eastAsia"/>
                        </w:rPr>
                        <w:t>（</w:t>
                      </w:r>
                      <w:r>
                        <w:t>３）いじめの早期対応・解消</w:t>
                      </w:r>
                    </w:p>
                  </w:txbxContent>
                </v:textbox>
              </v:shape>
            </w:pict>
          </mc:Fallback>
        </mc:AlternateContent>
      </w:r>
    </w:p>
    <w:p w:rsidR="0060155F" w:rsidRDefault="0060155F"/>
    <w:p w:rsidR="0060155F" w:rsidRDefault="004258BB">
      <w:r>
        <w:rPr>
          <w:noProof/>
        </w:rPr>
        <mc:AlternateContent>
          <mc:Choice Requires="wpg">
            <w:drawing>
              <wp:anchor distT="0" distB="0" distL="114300" distR="114300" simplePos="0" relativeHeight="251658240" behindDoc="0" locked="0" layoutInCell="1" allowOverlap="1">
                <wp:simplePos x="0" y="0"/>
                <wp:positionH relativeFrom="column">
                  <wp:posOffset>28575</wp:posOffset>
                </wp:positionH>
                <wp:positionV relativeFrom="paragraph">
                  <wp:posOffset>123825</wp:posOffset>
                </wp:positionV>
                <wp:extent cx="6600825" cy="1876425"/>
                <wp:effectExtent l="0" t="0" r="28575" b="28575"/>
                <wp:wrapNone/>
                <wp:docPr id="14" name="グループ化 14"/>
                <wp:cNvGraphicFramePr/>
                <a:graphic xmlns:a="http://schemas.openxmlformats.org/drawingml/2006/main">
                  <a:graphicData uri="http://schemas.microsoft.com/office/word/2010/wordprocessingGroup">
                    <wpg:wgp>
                      <wpg:cNvGrpSpPr/>
                      <wpg:grpSpPr>
                        <a:xfrm>
                          <a:off x="0" y="0"/>
                          <a:ext cx="6600825" cy="1876425"/>
                          <a:chOff x="0" y="0"/>
                          <a:chExt cx="6600825" cy="1876425"/>
                        </a:xfrm>
                      </wpg:grpSpPr>
                      <wps:wsp>
                        <wps:cNvPr id="9" name="テキスト ボックス 9"/>
                        <wps:cNvSpPr txBox="1"/>
                        <wps:spPr>
                          <a:xfrm>
                            <a:off x="0" y="0"/>
                            <a:ext cx="660082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659" w:rsidRDefault="00A13B53">
                              <w:r>
                                <w:rPr>
                                  <w:rFonts w:hint="eastAsia"/>
                                </w:rPr>
                                <w:t xml:space="preserve">Ⅱ　</w:t>
                              </w:r>
                              <w:r>
                                <w:t>基本的施策</w:t>
                              </w:r>
                            </w:p>
                            <w:p w:rsidR="00A13B53" w:rsidRPr="00A13B53" w:rsidRDefault="00A13B53" w:rsidP="00A13B53">
                              <w:r>
                                <w:rPr>
                                  <w:rFonts w:hint="eastAsia"/>
                                </w:rPr>
                                <w:t xml:space="preserve">　　</w:t>
                              </w:r>
                              <w:r>
                                <w:t xml:space="preserve">　　　　　　　　　　　　　　　　　　　　　　　</w:t>
                              </w:r>
                            </w:p>
                            <w:p w:rsidR="00A13B53" w:rsidRPr="00A13B53" w:rsidRDefault="00A13B53" w:rsidP="00A13B53">
                              <w:pPr>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95250" y="304800"/>
                            <a:ext cx="31146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B53" w:rsidRDefault="00A13B53" w:rsidP="00A13B53">
                              <w:r>
                                <w:t xml:space="preserve">１　</w:t>
                              </w:r>
                              <w:r>
                                <w:rPr>
                                  <w:rFonts w:hint="eastAsia"/>
                                </w:rPr>
                                <w:t>市</w:t>
                              </w:r>
                              <w:r>
                                <w:t>・教育委員会が実施する施策</w:t>
                              </w:r>
                            </w:p>
                            <w:p w:rsidR="00A13B53" w:rsidRDefault="00A13B53" w:rsidP="00A13B53">
                              <w:r>
                                <w:rPr>
                                  <w:rFonts w:hint="eastAsia"/>
                                </w:rPr>
                                <w:t xml:space="preserve">　</w:t>
                              </w:r>
                              <w:r>
                                <w:t>（１）</w:t>
                              </w:r>
                              <w:r>
                                <w:rPr>
                                  <w:rFonts w:hint="eastAsia"/>
                                </w:rPr>
                                <w:t>在籍上の措置等</w:t>
                              </w:r>
                              <w:r>
                                <w:t xml:space="preserve">　　</w:t>
                              </w:r>
                            </w:p>
                            <w:p w:rsidR="00A13B53" w:rsidRDefault="00A13B53" w:rsidP="00802BF0">
                              <w:pPr>
                                <w:ind w:firstLineChars="100" w:firstLine="210"/>
                              </w:pPr>
                              <w:r>
                                <w:t>（２）いじめの未然防止のための</w:t>
                              </w:r>
                              <w:r>
                                <w:rPr>
                                  <w:rFonts w:hint="eastAsia"/>
                                </w:rPr>
                                <w:t>取組</w:t>
                              </w:r>
                            </w:p>
                            <w:p w:rsidR="00A13B53" w:rsidRDefault="00A13B53" w:rsidP="00802BF0">
                              <w:pPr>
                                <w:ind w:firstLineChars="100" w:firstLine="210"/>
                              </w:pPr>
                              <w:r>
                                <w:t>（</w:t>
                              </w:r>
                              <w:r>
                                <w:rPr>
                                  <w:rFonts w:hint="eastAsia"/>
                                </w:rPr>
                                <w:t>３）</w:t>
                              </w:r>
                              <w:r>
                                <w:t>いじめの早期発見のための</w:t>
                              </w:r>
                              <w:r>
                                <w:rPr>
                                  <w:rFonts w:hint="eastAsia"/>
                                </w:rPr>
                                <w:t>取組</w:t>
                              </w:r>
                            </w:p>
                            <w:p w:rsidR="00A13B53" w:rsidRDefault="00A13B53" w:rsidP="00802BF0">
                              <w:pPr>
                                <w:ind w:firstLineChars="100" w:firstLine="210"/>
                              </w:pPr>
                              <w:r>
                                <w:rPr>
                                  <w:rFonts w:hint="eastAsia"/>
                                </w:rPr>
                                <w:t>（</w:t>
                              </w:r>
                              <w:r>
                                <w:t>４）いじめの早期対応</w:t>
                              </w:r>
                              <w:r>
                                <w:rPr>
                                  <w:rFonts w:hint="eastAsia"/>
                                </w:rPr>
                                <w:t>・解消</w:t>
                              </w:r>
                              <w:r>
                                <w:t>のための</w:t>
                              </w:r>
                              <w:r>
                                <w:rPr>
                                  <w:rFonts w:hint="eastAsia"/>
                                </w:rPr>
                                <w:t>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333750" y="304800"/>
                            <a:ext cx="31813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BF0" w:rsidRDefault="00802BF0">
                              <w:r>
                                <w:rPr>
                                  <w:rFonts w:hint="eastAsia"/>
                                </w:rPr>
                                <w:t>２</w:t>
                              </w:r>
                              <w:r>
                                <w:t xml:space="preserve">　学校が実施する取組</w:t>
                              </w:r>
                            </w:p>
                            <w:p w:rsidR="00802BF0" w:rsidRDefault="00802BF0" w:rsidP="00802BF0">
                              <w:pPr>
                                <w:pStyle w:val="a3"/>
                                <w:numPr>
                                  <w:ilvl w:val="0"/>
                                  <w:numId w:val="3"/>
                                </w:numPr>
                                <w:ind w:leftChars="0"/>
                              </w:pPr>
                              <w:r>
                                <w:t>学校いじめ防止基本方針の策定</w:t>
                              </w:r>
                            </w:p>
                            <w:p w:rsidR="00802BF0" w:rsidRDefault="00802BF0" w:rsidP="00802BF0">
                              <w:pPr>
                                <w:pStyle w:val="a3"/>
                                <w:numPr>
                                  <w:ilvl w:val="0"/>
                                  <w:numId w:val="3"/>
                                </w:numPr>
                                <w:ind w:leftChars="0"/>
                              </w:pPr>
                              <w:r>
                                <w:rPr>
                                  <w:rFonts w:hint="eastAsia"/>
                                </w:rPr>
                                <w:t>いじめの未然防止のための取組</w:t>
                              </w:r>
                            </w:p>
                            <w:p w:rsidR="00802BF0" w:rsidRDefault="00802BF0" w:rsidP="00802BF0">
                              <w:pPr>
                                <w:pStyle w:val="a3"/>
                                <w:numPr>
                                  <w:ilvl w:val="0"/>
                                  <w:numId w:val="3"/>
                                </w:numPr>
                                <w:ind w:leftChars="0"/>
                              </w:pPr>
                              <w:r>
                                <w:rPr>
                                  <w:rFonts w:hint="eastAsia"/>
                                </w:rPr>
                                <w:t>いじめの早期発見のための取組</w:t>
                              </w:r>
                            </w:p>
                            <w:p w:rsidR="00802BF0" w:rsidRDefault="00802BF0" w:rsidP="00802BF0">
                              <w:pPr>
                                <w:pStyle w:val="a3"/>
                                <w:numPr>
                                  <w:ilvl w:val="0"/>
                                  <w:numId w:val="3"/>
                                </w:numPr>
                                <w:ind w:leftChars="0"/>
                              </w:pPr>
                              <w:r>
                                <w:rPr>
                                  <w:rFonts w:hint="eastAsia"/>
                                </w:rPr>
                                <w:t>いじめの早期対応</w:t>
                              </w:r>
                              <w:r>
                                <w:t>・解消のための取組</w:t>
                              </w:r>
                            </w:p>
                            <w:p w:rsidR="00802BF0" w:rsidRDefault="00802BF0" w:rsidP="00802BF0">
                              <w:pPr>
                                <w:pStyle w:val="a3"/>
                                <w:numPr>
                                  <w:ilvl w:val="0"/>
                                  <w:numId w:val="3"/>
                                </w:numPr>
                                <w:ind w:leftChars="0"/>
                              </w:pPr>
                              <w:r>
                                <w:rPr>
                                  <w:rFonts w:hint="eastAsia"/>
                                </w:rPr>
                                <w:t>学校評価における留意事項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4" o:spid="_x0000_s1032" style="position:absolute;left:0;text-align:left;margin-left:2.25pt;margin-top:9.75pt;width:519.75pt;height:147.75pt;z-index:251665408" coordsize="66008,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">
                <v:shape id="テキスト ボックス 9" o:spid="_x0000_s1033" type="#_x0000_t202" style="position:absolute;width:66008;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F85659" w:rsidRDefault="00A13B53">
                        <w:r>
                          <w:rPr>
                            <w:rFonts w:hint="eastAsia"/>
                          </w:rPr>
                          <w:t xml:space="preserve">Ⅱ　</w:t>
                        </w:r>
                        <w:r>
                          <w:t>基本的施策</w:t>
                        </w:r>
                      </w:p>
                      <w:p w:rsidR="00A13B53" w:rsidRPr="00A13B53" w:rsidRDefault="00A13B53" w:rsidP="00A13B53">
                        <w:r>
                          <w:rPr>
                            <w:rFonts w:hint="eastAsia"/>
                          </w:rPr>
                          <w:t xml:space="preserve">　　</w:t>
                        </w:r>
                        <w:r>
                          <w:t xml:space="preserve">　　　　　　　　　　　　　　　　　　　　　　　</w:t>
                        </w:r>
                      </w:p>
                      <w:p w:rsidR="00A13B53" w:rsidRPr="00A13B53" w:rsidRDefault="00A13B53" w:rsidP="00A13B53">
                        <w:pPr>
                          <w:ind w:firstLineChars="200" w:firstLine="420"/>
                        </w:pPr>
                      </w:p>
                    </w:txbxContent>
                  </v:textbox>
                </v:shape>
                <v:shape id="テキスト ボックス 10" o:spid="_x0000_s1034" type="#_x0000_t202" style="position:absolute;left:952;top:3048;width:31147;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A13B53" w:rsidRDefault="00A13B53" w:rsidP="00A13B53">
                        <w:r>
                          <w:t xml:space="preserve">１　</w:t>
                        </w:r>
                        <w:r>
                          <w:rPr>
                            <w:rFonts w:hint="eastAsia"/>
                          </w:rPr>
                          <w:t>市</w:t>
                        </w:r>
                        <w:r>
                          <w:t>・教育委員会が実施する施策</w:t>
                        </w:r>
                      </w:p>
                      <w:p w:rsidR="00A13B53" w:rsidRDefault="00A13B53" w:rsidP="00A13B53">
                        <w:r>
                          <w:rPr>
                            <w:rFonts w:hint="eastAsia"/>
                          </w:rPr>
                          <w:t xml:space="preserve">　</w:t>
                        </w:r>
                        <w:r>
                          <w:t>（１）</w:t>
                        </w:r>
                        <w:r>
                          <w:rPr>
                            <w:rFonts w:hint="eastAsia"/>
                          </w:rPr>
                          <w:t>在籍上の措置等</w:t>
                        </w:r>
                        <w:r>
                          <w:t xml:space="preserve">　　</w:t>
                        </w:r>
                      </w:p>
                      <w:p w:rsidR="00A13B53" w:rsidRDefault="00A13B53" w:rsidP="00802BF0">
                        <w:pPr>
                          <w:ind w:firstLineChars="100" w:firstLine="210"/>
                        </w:pPr>
                        <w:r>
                          <w:t>（２）いじめの未然防止のための</w:t>
                        </w:r>
                        <w:r>
                          <w:rPr>
                            <w:rFonts w:hint="eastAsia"/>
                          </w:rPr>
                          <w:t>取組</w:t>
                        </w:r>
                      </w:p>
                      <w:p w:rsidR="00A13B53" w:rsidRDefault="00A13B53" w:rsidP="00802BF0">
                        <w:pPr>
                          <w:ind w:firstLineChars="100" w:firstLine="210"/>
                        </w:pPr>
                        <w:r>
                          <w:t>（</w:t>
                        </w:r>
                        <w:r>
                          <w:rPr>
                            <w:rFonts w:hint="eastAsia"/>
                          </w:rPr>
                          <w:t>３）</w:t>
                        </w:r>
                        <w:r>
                          <w:t>いじめの早期発見のための</w:t>
                        </w:r>
                        <w:r>
                          <w:rPr>
                            <w:rFonts w:hint="eastAsia"/>
                          </w:rPr>
                          <w:t>取組</w:t>
                        </w:r>
                      </w:p>
                      <w:p w:rsidR="00A13B53" w:rsidRDefault="00A13B53" w:rsidP="00802BF0">
                        <w:pPr>
                          <w:ind w:firstLineChars="100" w:firstLine="210"/>
                        </w:pPr>
                        <w:r>
                          <w:rPr>
                            <w:rFonts w:hint="eastAsia"/>
                          </w:rPr>
                          <w:t>（</w:t>
                        </w:r>
                        <w:r>
                          <w:t>４）いじめの早期対応</w:t>
                        </w:r>
                        <w:r>
                          <w:rPr>
                            <w:rFonts w:hint="eastAsia"/>
                          </w:rPr>
                          <w:t>・解消</w:t>
                        </w:r>
                        <w:r>
                          <w:t>のための</w:t>
                        </w:r>
                        <w:r>
                          <w:rPr>
                            <w:rFonts w:hint="eastAsia"/>
                          </w:rPr>
                          <w:t>取組</w:t>
                        </w:r>
                      </w:p>
                    </w:txbxContent>
                  </v:textbox>
                </v:shape>
                <v:shape id="テキスト ボックス 12" o:spid="_x0000_s1035" type="#_x0000_t202" style="position:absolute;left:33337;top:3048;width:3181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802BF0" w:rsidRDefault="00802BF0">
                        <w:r>
                          <w:rPr>
                            <w:rFonts w:hint="eastAsia"/>
                          </w:rPr>
                          <w:t>２</w:t>
                        </w:r>
                        <w:r>
                          <w:t xml:space="preserve">　学校が実施する取組</w:t>
                        </w:r>
                      </w:p>
                      <w:p w:rsidR="00802BF0" w:rsidRDefault="00802BF0" w:rsidP="00802BF0">
                        <w:pPr>
                          <w:pStyle w:val="a3"/>
                          <w:numPr>
                            <w:ilvl w:val="0"/>
                            <w:numId w:val="3"/>
                          </w:numPr>
                          <w:ind w:leftChars="0"/>
                        </w:pPr>
                        <w:r>
                          <w:t>学校いじめ防止基本方針の策定</w:t>
                        </w:r>
                      </w:p>
                      <w:p w:rsidR="00802BF0" w:rsidRDefault="00802BF0" w:rsidP="00802BF0">
                        <w:pPr>
                          <w:pStyle w:val="a3"/>
                          <w:numPr>
                            <w:ilvl w:val="0"/>
                            <w:numId w:val="3"/>
                          </w:numPr>
                          <w:ind w:leftChars="0"/>
                        </w:pPr>
                        <w:r>
                          <w:rPr>
                            <w:rFonts w:hint="eastAsia"/>
                          </w:rPr>
                          <w:t>いじめの未然防止のための取組</w:t>
                        </w:r>
                      </w:p>
                      <w:p w:rsidR="00802BF0" w:rsidRDefault="00802BF0" w:rsidP="00802BF0">
                        <w:pPr>
                          <w:pStyle w:val="a3"/>
                          <w:numPr>
                            <w:ilvl w:val="0"/>
                            <w:numId w:val="3"/>
                          </w:numPr>
                          <w:ind w:leftChars="0"/>
                        </w:pPr>
                        <w:r>
                          <w:rPr>
                            <w:rFonts w:hint="eastAsia"/>
                          </w:rPr>
                          <w:t>いじめの早期発見のための取組</w:t>
                        </w:r>
                      </w:p>
                      <w:p w:rsidR="00802BF0" w:rsidRDefault="00802BF0" w:rsidP="00802BF0">
                        <w:pPr>
                          <w:pStyle w:val="a3"/>
                          <w:numPr>
                            <w:ilvl w:val="0"/>
                            <w:numId w:val="3"/>
                          </w:numPr>
                          <w:ind w:leftChars="0"/>
                        </w:pPr>
                        <w:r>
                          <w:rPr>
                            <w:rFonts w:hint="eastAsia"/>
                          </w:rPr>
                          <w:t>いじめの早期対応</w:t>
                        </w:r>
                        <w:r>
                          <w:t>・解消のための取組</w:t>
                        </w:r>
                      </w:p>
                      <w:p w:rsidR="00802BF0" w:rsidRDefault="00802BF0" w:rsidP="00802BF0">
                        <w:pPr>
                          <w:pStyle w:val="a3"/>
                          <w:numPr>
                            <w:ilvl w:val="0"/>
                            <w:numId w:val="3"/>
                          </w:numPr>
                          <w:ind w:leftChars="0"/>
                        </w:pPr>
                        <w:r>
                          <w:rPr>
                            <w:rFonts w:hint="eastAsia"/>
                          </w:rPr>
                          <w:t>学校評価における留意事項</w:t>
                        </w:r>
                      </w:p>
                    </w:txbxContent>
                  </v:textbox>
                </v:shape>
              </v:group>
            </w:pict>
          </mc:Fallback>
        </mc:AlternateContent>
      </w:r>
    </w:p>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4258BB">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6629400" cy="32956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62940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8BB" w:rsidRDefault="004258BB">
                            <w:r>
                              <w:rPr>
                                <w:rFonts w:hint="eastAsia"/>
                              </w:rPr>
                              <w:t xml:space="preserve">Ⅲ　</w:t>
                            </w:r>
                            <w:r>
                              <w:t>重大事態への対処</w:t>
                            </w:r>
                          </w:p>
                          <w:p w:rsidR="004258BB" w:rsidRDefault="004258BB">
                            <w:r>
                              <w:rPr>
                                <w:rFonts w:hint="eastAsia"/>
                              </w:rPr>
                              <w:t xml:space="preserve">　</w:t>
                            </w:r>
                            <w:r>
                              <w:t>１</w:t>
                            </w:r>
                            <w:r>
                              <w:rPr>
                                <w:rFonts w:hint="eastAsia"/>
                              </w:rPr>
                              <w:t xml:space="preserve">　</w:t>
                            </w:r>
                            <w:r>
                              <w:t>いじめの重大事態</w:t>
                            </w:r>
                          </w:p>
                          <w:p w:rsidR="00553CC1" w:rsidRDefault="00553CC1">
                            <w:r>
                              <w:rPr>
                                <w:rFonts w:hint="eastAsia"/>
                              </w:rPr>
                              <w:t xml:space="preserve">　</w:t>
                            </w:r>
                            <w:r>
                              <w:t xml:space="preserve">　・いじめを受けた子どもの生命、</w:t>
                            </w:r>
                            <w:r>
                              <w:rPr>
                                <w:rFonts w:hint="eastAsia"/>
                              </w:rPr>
                              <w:t>心身</w:t>
                            </w:r>
                            <w:r>
                              <w:t>又は財産に重大な被害が生じた場合</w:t>
                            </w:r>
                          </w:p>
                          <w:p w:rsidR="00553CC1" w:rsidRDefault="00553CC1">
                            <w:r>
                              <w:rPr>
                                <w:rFonts w:hint="eastAsia"/>
                              </w:rPr>
                              <w:t xml:space="preserve">　</w:t>
                            </w:r>
                            <w:r>
                              <w:t xml:space="preserve">　・いじめを受けた子どもが、相当の期間欠席を余儀なくされている疑いがある場合</w:t>
                            </w:r>
                          </w:p>
                          <w:p w:rsidR="004258BB" w:rsidRDefault="004258BB">
                            <w:r>
                              <w:rPr>
                                <w:rFonts w:hint="eastAsia"/>
                              </w:rPr>
                              <w:t xml:space="preserve">　</w:t>
                            </w:r>
                            <w:r>
                              <w:t>２　教育委員会方は学校による対処</w:t>
                            </w:r>
                          </w:p>
                          <w:p w:rsidR="004258BB" w:rsidRDefault="004258BB" w:rsidP="004258BB">
                            <w:pPr>
                              <w:pStyle w:val="a3"/>
                              <w:numPr>
                                <w:ilvl w:val="0"/>
                                <w:numId w:val="5"/>
                              </w:numPr>
                              <w:ind w:leftChars="0"/>
                            </w:pPr>
                            <w:r>
                              <w:rPr>
                                <w:rFonts w:hint="eastAsia"/>
                              </w:rPr>
                              <w:t>重大</w:t>
                            </w:r>
                            <w:r>
                              <w:t>事態発生の報告</w:t>
                            </w:r>
                            <w:r>
                              <w:rPr>
                                <w:rFonts w:hint="eastAsia"/>
                              </w:rPr>
                              <w:t>（</w:t>
                            </w:r>
                            <w:r>
                              <w:t>市長</w:t>
                            </w:r>
                            <w:r>
                              <w:rPr>
                                <w:rFonts w:hint="eastAsia"/>
                              </w:rPr>
                              <w:t>、</w:t>
                            </w:r>
                            <w:r w:rsidR="00553CC1">
                              <w:t>県教育委員会</w:t>
                            </w:r>
                            <w:r w:rsidR="00553CC1">
                              <w:rPr>
                                <w:rFonts w:hint="eastAsia"/>
                              </w:rPr>
                              <w:t>に</w:t>
                            </w:r>
                            <w:r>
                              <w:t>報告）</w:t>
                            </w:r>
                          </w:p>
                          <w:p w:rsidR="004258BB" w:rsidRDefault="004258BB" w:rsidP="004258BB">
                            <w:pPr>
                              <w:pStyle w:val="a3"/>
                              <w:numPr>
                                <w:ilvl w:val="0"/>
                                <w:numId w:val="5"/>
                              </w:numPr>
                              <w:ind w:leftChars="0"/>
                            </w:pPr>
                            <w:r>
                              <w:rPr>
                                <w:rFonts w:hint="eastAsia"/>
                              </w:rPr>
                              <w:t>事実関係を明確にするための調査</w:t>
                            </w:r>
                            <w:r>
                              <w:t>（</w:t>
                            </w:r>
                            <w:r>
                              <w:rPr>
                                <w:rFonts w:hint="eastAsia"/>
                              </w:rPr>
                              <w:t>教育委員会</w:t>
                            </w:r>
                            <w:r>
                              <w:t>又は学校が行う）</w:t>
                            </w:r>
                          </w:p>
                          <w:p w:rsidR="004258BB" w:rsidRDefault="004258BB" w:rsidP="004258BB">
                            <w:pPr>
                              <w:pStyle w:val="a3"/>
                              <w:numPr>
                                <w:ilvl w:val="0"/>
                                <w:numId w:val="5"/>
                              </w:numPr>
                              <w:ind w:leftChars="0"/>
                            </w:pPr>
                            <w:r>
                              <w:rPr>
                                <w:rFonts w:hint="eastAsia"/>
                              </w:rPr>
                              <w:t>いじめを受けた子ども及びその保護者への情報提供</w:t>
                            </w:r>
                          </w:p>
                          <w:p w:rsidR="00553CC1" w:rsidRDefault="00553CC1" w:rsidP="004258BB">
                            <w:pPr>
                              <w:pStyle w:val="a3"/>
                              <w:numPr>
                                <w:ilvl w:val="0"/>
                                <w:numId w:val="5"/>
                              </w:numPr>
                              <w:ind w:leftChars="0"/>
                            </w:pPr>
                            <w:r>
                              <w:rPr>
                                <w:rFonts w:hint="eastAsia"/>
                              </w:rPr>
                              <w:t>調査結果の報告</w:t>
                            </w:r>
                            <w:r>
                              <w:t>（市長</w:t>
                            </w:r>
                            <w:r>
                              <w:rPr>
                                <w:rFonts w:hint="eastAsia"/>
                              </w:rPr>
                              <w:t>に</w:t>
                            </w:r>
                            <w:r>
                              <w:t>報告</w:t>
                            </w:r>
                            <w:r>
                              <w:rPr>
                                <w:rFonts w:hint="eastAsia"/>
                              </w:rPr>
                              <w:t>）</w:t>
                            </w:r>
                          </w:p>
                          <w:p w:rsidR="00553CC1" w:rsidRDefault="00553CC1" w:rsidP="004258BB">
                            <w:pPr>
                              <w:pStyle w:val="a3"/>
                              <w:numPr>
                                <w:ilvl w:val="0"/>
                                <w:numId w:val="5"/>
                              </w:numPr>
                              <w:ind w:leftChars="0"/>
                            </w:pPr>
                            <w:r>
                              <w:rPr>
                                <w:rFonts w:hint="eastAsia"/>
                              </w:rPr>
                              <w:t>調査結果の公表</w:t>
                            </w:r>
                          </w:p>
                          <w:p w:rsidR="004258BB" w:rsidRDefault="004258BB">
                            <w:r>
                              <w:rPr>
                                <w:rFonts w:hint="eastAsia"/>
                              </w:rPr>
                              <w:t xml:space="preserve">　</w:t>
                            </w:r>
                            <w:r>
                              <w:t>３　市長による再調査</w:t>
                            </w:r>
                          </w:p>
                          <w:p w:rsidR="00553CC1" w:rsidRDefault="00553CC1" w:rsidP="00553CC1">
                            <w:pPr>
                              <w:pStyle w:val="a3"/>
                              <w:numPr>
                                <w:ilvl w:val="0"/>
                                <w:numId w:val="6"/>
                              </w:numPr>
                              <w:ind w:leftChars="0"/>
                            </w:pPr>
                            <w:r>
                              <w:t>再調査の実施</w:t>
                            </w:r>
                          </w:p>
                          <w:p w:rsidR="00553CC1" w:rsidRDefault="00553CC1" w:rsidP="00553CC1">
                            <w:pPr>
                              <w:pStyle w:val="a3"/>
                              <w:numPr>
                                <w:ilvl w:val="0"/>
                                <w:numId w:val="6"/>
                              </w:numPr>
                              <w:ind w:leftChars="0"/>
                            </w:pPr>
                            <w:r>
                              <w:rPr>
                                <w:rFonts w:hint="eastAsia"/>
                              </w:rPr>
                              <w:t>再調査の報告</w:t>
                            </w:r>
                          </w:p>
                          <w:p w:rsidR="00553CC1" w:rsidRDefault="00553CC1" w:rsidP="00553CC1">
                            <w:pPr>
                              <w:pStyle w:val="a3"/>
                              <w:numPr>
                                <w:ilvl w:val="0"/>
                                <w:numId w:val="6"/>
                              </w:numPr>
                              <w:ind w:leftChars="0"/>
                            </w:pPr>
                            <w:r>
                              <w:rPr>
                                <w:rFonts w:hint="eastAsia"/>
                              </w:rPr>
                              <w:t>再調査の結果を踏まえた措置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6" type="#_x0000_t202" style="position:absolute;left:0;text-align:left;margin-left:1.5pt;margin-top:3.75pt;width:522pt;height:25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" fillcolor="white [3201]" strokeweight=".5pt">
                <v:textbox>
                  <w:txbxContent>
                    <w:p w:rsidR="004258BB" w:rsidRDefault="004258BB">
                      <w:r>
                        <w:rPr>
                          <w:rFonts w:hint="eastAsia"/>
                        </w:rPr>
                        <w:t xml:space="preserve">Ⅲ　</w:t>
                      </w:r>
                      <w:r>
                        <w:t>重大事態への対処</w:t>
                      </w:r>
                    </w:p>
                    <w:p w:rsidR="004258BB" w:rsidRDefault="004258BB">
                      <w:r>
                        <w:rPr>
                          <w:rFonts w:hint="eastAsia"/>
                        </w:rPr>
                        <w:t xml:space="preserve">　</w:t>
                      </w:r>
                      <w:r>
                        <w:t>１</w:t>
                      </w:r>
                      <w:r>
                        <w:rPr>
                          <w:rFonts w:hint="eastAsia"/>
                        </w:rPr>
                        <w:t xml:space="preserve">　</w:t>
                      </w:r>
                      <w:r>
                        <w:t>いじめの重大事態</w:t>
                      </w:r>
                    </w:p>
                    <w:p w:rsidR="00553CC1" w:rsidRDefault="00553CC1">
                      <w:r>
                        <w:rPr>
                          <w:rFonts w:hint="eastAsia"/>
                        </w:rPr>
                        <w:t xml:space="preserve">　</w:t>
                      </w:r>
                      <w:r>
                        <w:t xml:space="preserve">　・いじめを受けた子どもの生命、</w:t>
                      </w:r>
                      <w:r>
                        <w:rPr>
                          <w:rFonts w:hint="eastAsia"/>
                        </w:rPr>
                        <w:t>心身</w:t>
                      </w:r>
                      <w:r>
                        <w:t>又は財産に重大な被害が生じた場合</w:t>
                      </w:r>
                    </w:p>
                    <w:p w:rsidR="00553CC1" w:rsidRDefault="00553CC1">
                      <w:r>
                        <w:rPr>
                          <w:rFonts w:hint="eastAsia"/>
                        </w:rPr>
                        <w:t xml:space="preserve">　</w:t>
                      </w:r>
                      <w:r>
                        <w:t xml:space="preserve">　・いじめを受けた子どもが、相当の期間欠席を余儀なくされている疑いがある場合</w:t>
                      </w:r>
                    </w:p>
                    <w:p w:rsidR="004258BB" w:rsidRDefault="004258BB">
                      <w:r>
                        <w:rPr>
                          <w:rFonts w:hint="eastAsia"/>
                        </w:rPr>
                        <w:t xml:space="preserve">　</w:t>
                      </w:r>
                      <w:r>
                        <w:t>２　教育委員会方は学校による対処</w:t>
                      </w:r>
                    </w:p>
                    <w:p w:rsidR="004258BB" w:rsidRDefault="004258BB" w:rsidP="004258BB">
                      <w:pPr>
                        <w:pStyle w:val="a3"/>
                        <w:numPr>
                          <w:ilvl w:val="0"/>
                          <w:numId w:val="5"/>
                        </w:numPr>
                        <w:ind w:leftChars="0"/>
                      </w:pPr>
                      <w:r>
                        <w:rPr>
                          <w:rFonts w:hint="eastAsia"/>
                        </w:rPr>
                        <w:t>重大</w:t>
                      </w:r>
                      <w:r>
                        <w:t>事態発生の報告</w:t>
                      </w:r>
                      <w:r>
                        <w:rPr>
                          <w:rFonts w:hint="eastAsia"/>
                        </w:rPr>
                        <w:t>（</w:t>
                      </w:r>
                      <w:r>
                        <w:t>市長</w:t>
                      </w:r>
                      <w:r>
                        <w:rPr>
                          <w:rFonts w:hint="eastAsia"/>
                        </w:rPr>
                        <w:t>、</w:t>
                      </w:r>
                      <w:r w:rsidR="00553CC1">
                        <w:t>県教育委員会</w:t>
                      </w:r>
                      <w:r w:rsidR="00553CC1">
                        <w:rPr>
                          <w:rFonts w:hint="eastAsia"/>
                        </w:rPr>
                        <w:t>に</w:t>
                      </w:r>
                      <w:r>
                        <w:t>報告）</w:t>
                      </w:r>
                    </w:p>
                    <w:p w:rsidR="004258BB" w:rsidRDefault="004258BB" w:rsidP="004258BB">
                      <w:pPr>
                        <w:pStyle w:val="a3"/>
                        <w:numPr>
                          <w:ilvl w:val="0"/>
                          <w:numId w:val="5"/>
                        </w:numPr>
                        <w:ind w:leftChars="0"/>
                      </w:pPr>
                      <w:r>
                        <w:rPr>
                          <w:rFonts w:hint="eastAsia"/>
                        </w:rPr>
                        <w:t>事実関係を明確にするための調査</w:t>
                      </w:r>
                      <w:r>
                        <w:t>（</w:t>
                      </w:r>
                      <w:r>
                        <w:rPr>
                          <w:rFonts w:hint="eastAsia"/>
                        </w:rPr>
                        <w:t>教育委員会</w:t>
                      </w:r>
                      <w:r>
                        <w:t>又は学校が行う）</w:t>
                      </w:r>
                    </w:p>
                    <w:p w:rsidR="004258BB" w:rsidRDefault="004258BB" w:rsidP="004258BB">
                      <w:pPr>
                        <w:pStyle w:val="a3"/>
                        <w:numPr>
                          <w:ilvl w:val="0"/>
                          <w:numId w:val="5"/>
                        </w:numPr>
                        <w:ind w:leftChars="0"/>
                      </w:pPr>
                      <w:r>
                        <w:rPr>
                          <w:rFonts w:hint="eastAsia"/>
                        </w:rPr>
                        <w:t>いじめを受けた子ども及びその保護者への情報提供</w:t>
                      </w:r>
                    </w:p>
                    <w:p w:rsidR="00553CC1" w:rsidRDefault="00553CC1" w:rsidP="004258BB">
                      <w:pPr>
                        <w:pStyle w:val="a3"/>
                        <w:numPr>
                          <w:ilvl w:val="0"/>
                          <w:numId w:val="5"/>
                        </w:numPr>
                        <w:ind w:leftChars="0"/>
                      </w:pPr>
                      <w:r>
                        <w:rPr>
                          <w:rFonts w:hint="eastAsia"/>
                        </w:rPr>
                        <w:t>調査結果の報告</w:t>
                      </w:r>
                      <w:r>
                        <w:t>（市長</w:t>
                      </w:r>
                      <w:r>
                        <w:rPr>
                          <w:rFonts w:hint="eastAsia"/>
                        </w:rPr>
                        <w:t>に</w:t>
                      </w:r>
                      <w:r>
                        <w:t>報告</w:t>
                      </w:r>
                      <w:r>
                        <w:rPr>
                          <w:rFonts w:hint="eastAsia"/>
                        </w:rPr>
                        <w:t>）</w:t>
                      </w:r>
                    </w:p>
                    <w:p w:rsidR="00553CC1" w:rsidRDefault="00553CC1" w:rsidP="004258BB">
                      <w:pPr>
                        <w:pStyle w:val="a3"/>
                        <w:numPr>
                          <w:ilvl w:val="0"/>
                          <w:numId w:val="5"/>
                        </w:numPr>
                        <w:ind w:leftChars="0"/>
                      </w:pPr>
                      <w:r>
                        <w:rPr>
                          <w:rFonts w:hint="eastAsia"/>
                        </w:rPr>
                        <w:t>調査結果の公表</w:t>
                      </w:r>
                    </w:p>
                    <w:p w:rsidR="004258BB" w:rsidRDefault="004258BB">
                      <w:r>
                        <w:rPr>
                          <w:rFonts w:hint="eastAsia"/>
                        </w:rPr>
                        <w:t xml:space="preserve">　</w:t>
                      </w:r>
                      <w:r>
                        <w:t>３　市長による再調査</w:t>
                      </w:r>
                    </w:p>
                    <w:p w:rsidR="00553CC1" w:rsidRDefault="00553CC1" w:rsidP="00553CC1">
                      <w:pPr>
                        <w:pStyle w:val="a3"/>
                        <w:numPr>
                          <w:ilvl w:val="0"/>
                          <w:numId w:val="6"/>
                        </w:numPr>
                        <w:ind w:leftChars="0"/>
                      </w:pPr>
                      <w:r>
                        <w:t>再調査の実施</w:t>
                      </w:r>
                    </w:p>
                    <w:p w:rsidR="00553CC1" w:rsidRDefault="00553CC1" w:rsidP="00553CC1">
                      <w:pPr>
                        <w:pStyle w:val="a3"/>
                        <w:numPr>
                          <w:ilvl w:val="0"/>
                          <w:numId w:val="6"/>
                        </w:numPr>
                        <w:ind w:leftChars="0"/>
                      </w:pPr>
                      <w:r>
                        <w:rPr>
                          <w:rFonts w:hint="eastAsia"/>
                        </w:rPr>
                        <w:t>再調査の報告</w:t>
                      </w:r>
                    </w:p>
                    <w:p w:rsidR="00553CC1" w:rsidRDefault="00553CC1" w:rsidP="00553CC1">
                      <w:pPr>
                        <w:pStyle w:val="a3"/>
                        <w:numPr>
                          <w:ilvl w:val="0"/>
                          <w:numId w:val="6"/>
                        </w:numPr>
                        <w:ind w:leftChars="0"/>
                      </w:pPr>
                      <w:r>
                        <w:rPr>
                          <w:rFonts w:hint="eastAsia"/>
                        </w:rPr>
                        <w:t>再調査の結果を踏まえた措置</w:t>
                      </w:r>
                    </w:p>
                  </w:txbxContent>
                </v:textbox>
              </v:shape>
            </w:pict>
          </mc:Fallback>
        </mc:AlternateContent>
      </w:r>
    </w:p>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553CC1">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28575</wp:posOffset>
                </wp:positionV>
                <wp:extent cx="6638925" cy="25241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638925"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3CC1" w:rsidRDefault="00553CC1">
                            <w:r>
                              <w:rPr>
                                <w:rFonts w:hint="eastAsia"/>
                              </w:rPr>
                              <w:t>Ⅳ</w:t>
                            </w:r>
                            <w:r>
                              <w:t xml:space="preserve">　いじめの防止等を推進する体制</w:t>
                            </w:r>
                          </w:p>
                          <w:p w:rsidR="00553CC1" w:rsidRDefault="00553CC1">
                            <w:r>
                              <w:rPr>
                                <w:rFonts w:hint="eastAsia"/>
                              </w:rPr>
                              <w:t xml:space="preserve">　</w:t>
                            </w:r>
                            <w:r>
                              <w:t>１</w:t>
                            </w:r>
                            <w:r>
                              <w:rPr>
                                <w:rFonts w:hint="eastAsia"/>
                              </w:rPr>
                              <w:t xml:space="preserve">　学校におけるいじめ防止等のための組織</w:t>
                            </w:r>
                            <w:r w:rsidR="00047513">
                              <w:rPr>
                                <w:rFonts w:hint="eastAsia"/>
                              </w:rPr>
                              <w:t>（</w:t>
                            </w:r>
                            <w:r w:rsidR="00047513">
                              <w:t>法第</w:t>
                            </w:r>
                            <w:r w:rsidR="00047513">
                              <w:t>22</w:t>
                            </w:r>
                            <w:r w:rsidR="00047513">
                              <w:t>条に基づき学校が設置する組織）</w:t>
                            </w:r>
                          </w:p>
                          <w:p w:rsidR="00047513" w:rsidRPr="00047513" w:rsidRDefault="00047513">
                            <w:r>
                              <w:rPr>
                                <w:rFonts w:hint="eastAsia"/>
                              </w:rPr>
                              <w:t xml:space="preserve">　</w:t>
                            </w:r>
                            <w:r>
                              <w:t xml:space="preserve">　・校内にいじめの防止等の対策のため</w:t>
                            </w:r>
                            <w:r>
                              <w:rPr>
                                <w:rFonts w:hint="eastAsia"/>
                              </w:rPr>
                              <w:t>の</w:t>
                            </w:r>
                            <w:r>
                              <w:t>常設組織を設置</w:t>
                            </w:r>
                          </w:p>
                          <w:p w:rsidR="006F13E1" w:rsidRDefault="006F13E1">
                            <w:r>
                              <w:rPr>
                                <w:rFonts w:hint="eastAsia"/>
                              </w:rPr>
                              <w:t xml:space="preserve">　</w:t>
                            </w:r>
                            <w:r>
                              <w:t>２　いじめ問題対策連絡協議会</w:t>
                            </w:r>
                          </w:p>
                          <w:p w:rsidR="0020629F" w:rsidRDefault="0020629F">
                            <w:r>
                              <w:rPr>
                                <w:rFonts w:hint="eastAsia"/>
                              </w:rPr>
                              <w:t xml:space="preserve">　</w:t>
                            </w:r>
                            <w:r>
                              <w:t xml:space="preserve">　</w:t>
                            </w:r>
                            <w:r w:rsidR="00D92C23">
                              <w:rPr>
                                <w:rFonts w:hint="eastAsia"/>
                              </w:rPr>
                              <w:t>・いじめの防止等に関する関係機関相互の連絡調整を図り</w:t>
                            </w:r>
                            <w:r w:rsidR="00D92C23">
                              <w:t>、情報の共有・協議等を行うため設置</w:t>
                            </w:r>
                          </w:p>
                          <w:p w:rsidR="006F13E1" w:rsidRDefault="006F13E1">
                            <w:r>
                              <w:rPr>
                                <w:rFonts w:hint="eastAsia"/>
                              </w:rPr>
                              <w:t xml:space="preserve">　</w:t>
                            </w:r>
                            <w:r w:rsidR="00D92C23">
                              <w:t>３　いじめ</w:t>
                            </w:r>
                            <w:r w:rsidR="00D92C23">
                              <w:rPr>
                                <w:rFonts w:hint="eastAsia"/>
                              </w:rPr>
                              <w:t>問題</w:t>
                            </w:r>
                            <w:r>
                              <w:t>対策調査会</w:t>
                            </w:r>
                          </w:p>
                          <w:p w:rsidR="00D92C23" w:rsidRDefault="00D92C23" w:rsidP="00E72774">
                            <w:pPr>
                              <w:ind w:left="630" w:hangingChars="300" w:hanging="630"/>
                            </w:pPr>
                            <w:r>
                              <w:rPr>
                                <w:rFonts w:hint="eastAsia"/>
                              </w:rPr>
                              <w:t xml:space="preserve">　</w:t>
                            </w:r>
                            <w:r>
                              <w:t xml:space="preserve">　・</w:t>
                            </w:r>
                            <w:r w:rsidR="00E72774">
                              <w:rPr>
                                <w:rFonts w:hint="eastAsia"/>
                              </w:rPr>
                              <w:t>いじめ防止</w:t>
                            </w:r>
                            <w:r w:rsidR="00E72774">
                              <w:t>対策のあり方や実効性を高めるための調査研究と、学校で発生したいじめの重大事態の調査のため設置</w:t>
                            </w:r>
                          </w:p>
                          <w:p w:rsidR="006F13E1" w:rsidRDefault="006F13E1">
                            <w:r>
                              <w:rPr>
                                <w:rFonts w:hint="eastAsia"/>
                              </w:rPr>
                              <w:t xml:space="preserve">　</w:t>
                            </w:r>
                            <w:r>
                              <w:t>４</w:t>
                            </w:r>
                            <w:r>
                              <w:rPr>
                                <w:rFonts w:hint="eastAsia"/>
                              </w:rPr>
                              <w:t xml:space="preserve">　</w:t>
                            </w:r>
                            <w:r>
                              <w:t>いじめ問題再調査会</w:t>
                            </w:r>
                          </w:p>
                          <w:p w:rsidR="00E72774" w:rsidRPr="006F13E1" w:rsidRDefault="00E72774">
                            <w:r>
                              <w:rPr>
                                <w:rFonts w:hint="eastAsia"/>
                              </w:rPr>
                              <w:t xml:space="preserve">　</w:t>
                            </w:r>
                            <w:r>
                              <w:t xml:space="preserve">　・</w:t>
                            </w:r>
                            <w:r>
                              <w:rPr>
                                <w:rFonts w:hint="eastAsia"/>
                              </w:rPr>
                              <w:t>学校で発生したいじめの重大事態の</w:t>
                            </w:r>
                            <w:r>
                              <w:t>再調査を行うために設置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left:0;text-align:left;margin-left:1.5pt;margin-top:2.25pt;width:522.75pt;height:19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" fillcolor="white [3201]" strokeweight=".5pt">
                <v:textbox>
                  <w:txbxContent>
                    <w:p w:rsidR="00553CC1" w:rsidRDefault="00553CC1">
                      <w:r>
                        <w:rPr>
                          <w:rFonts w:hint="eastAsia"/>
                        </w:rPr>
                        <w:t>Ⅳ</w:t>
                      </w:r>
                      <w:r>
                        <w:t xml:space="preserve">　いじめの防止等を推進する体制</w:t>
                      </w:r>
                    </w:p>
                    <w:p w:rsidR="00553CC1" w:rsidRDefault="00553CC1">
                      <w:r>
                        <w:rPr>
                          <w:rFonts w:hint="eastAsia"/>
                        </w:rPr>
                        <w:t xml:space="preserve">　</w:t>
                      </w:r>
                      <w:r>
                        <w:t>１</w:t>
                      </w:r>
                      <w:r>
                        <w:rPr>
                          <w:rFonts w:hint="eastAsia"/>
                        </w:rPr>
                        <w:t xml:space="preserve">　学校におけるいじめ防止等のための組織</w:t>
                      </w:r>
                      <w:r w:rsidR="00047513">
                        <w:rPr>
                          <w:rFonts w:hint="eastAsia"/>
                        </w:rPr>
                        <w:t>（</w:t>
                      </w:r>
                      <w:r w:rsidR="00047513">
                        <w:t>法第</w:t>
                      </w:r>
                      <w:r w:rsidR="00047513">
                        <w:t>22</w:t>
                      </w:r>
                      <w:r w:rsidR="00047513">
                        <w:t>条に基づき学校が設置する組織）</w:t>
                      </w:r>
                    </w:p>
                    <w:p w:rsidR="00047513" w:rsidRPr="00047513" w:rsidRDefault="00047513">
                      <w:r>
                        <w:rPr>
                          <w:rFonts w:hint="eastAsia"/>
                        </w:rPr>
                        <w:t xml:space="preserve">　</w:t>
                      </w:r>
                      <w:r>
                        <w:t xml:space="preserve">　・校内にいじめの防止等の対策のため</w:t>
                      </w:r>
                      <w:r>
                        <w:rPr>
                          <w:rFonts w:hint="eastAsia"/>
                        </w:rPr>
                        <w:t>の</w:t>
                      </w:r>
                      <w:r>
                        <w:t>常設組織を設置</w:t>
                      </w:r>
                    </w:p>
                    <w:p w:rsidR="006F13E1" w:rsidRDefault="006F13E1">
                      <w:r>
                        <w:rPr>
                          <w:rFonts w:hint="eastAsia"/>
                        </w:rPr>
                        <w:t xml:space="preserve">　</w:t>
                      </w:r>
                      <w:r>
                        <w:t>２　いじめ問題対策連絡協議会</w:t>
                      </w:r>
                    </w:p>
                    <w:p w:rsidR="0020629F" w:rsidRDefault="0020629F">
                      <w:r>
                        <w:rPr>
                          <w:rFonts w:hint="eastAsia"/>
                        </w:rPr>
                        <w:t xml:space="preserve">　</w:t>
                      </w:r>
                      <w:r>
                        <w:t xml:space="preserve">　</w:t>
                      </w:r>
                      <w:r w:rsidR="00D92C23">
                        <w:rPr>
                          <w:rFonts w:hint="eastAsia"/>
                        </w:rPr>
                        <w:t>・いじめの防止等に関する関係機関相互の連絡調整を図り</w:t>
                      </w:r>
                      <w:r w:rsidR="00D92C23">
                        <w:t>、情報の共有・協議等を行うため設置</w:t>
                      </w:r>
                    </w:p>
                    <w:p w:rsidR="006F13E1" w:rsidRDefault="006F13E1">
                      <w:r>
                        <w:rPr>
                          <w:rFonts w:hint="eastAsia"/>
                        </w:rPr>
                        <w:t xml:space="preserve">　</w:t>
                      </w:r>
                      <w:r w:rsidR="00D92C23">
                        <w:t>３　いじめ</w:t>
                      </w:r>
                      <w:r w:rsidR="00D92C23">
                        <w:rPr>
                          <w:rFonts w:hint="eastAsia"/>
                        </w:rPr>
                        <w:t>問題</w:t>
                      </w:r>
                      <w:r>
                        <w:t>対策調査会</w:t>
                      </w:r>
                    </w:p>
                    <w:p w:rsidR="00D92C23" w:rsidRDefault="00D92C23" w:rsidP="00E72774">
                      <w:pPr>
                        <w:ind w:left="630" w:hangingChars="300" w:hanging="630"/>
                      </w:pPr>
                      <w:r>
                        <w:rPr>
                          <w:rFonts w:hint="eastAsia"/>
                        </w:rPr>
                        <w:t xml:space="preserve">　</w:t>
                      </w:r>
                      <w:r>
                        <w:t xml:space="preserve">　・</w:t>
                      </w:r>
                      <w:r w:rsidR="00E72774">
                        <w:rPr>
                          <w:rFonts w:hint="eastAsia"/>
                        </w:rPr>
                        <w:t>いじめ防止</w:t>
                      </w:r>
                      <w:r w:rsidR="00E72774">
                        <w:t>対策のあり方や実効性を高めるための調査研究と、学校で発生したいじめの重大事態の調査のため設置</w:t>
                      </w:r>
                    </w:p>
                    <w:p w:rsidR="006F13E1" w:rsidRDefault="006F13E1">
                      <w:r>
                        <w:rPr>
                          <w:rFonts w:hint="eastAsia"/>
                        </w:rPr>
                        <w:t xml:space="preserve">　</w:t>
                      </w:r>
                      <w:r>
                        <w:t>４</w:t>
                      </w:r>
                      <w:r>
                        <w:rPr>
                          <w:rFonts w:hint="eastAsia"/>
                        </w:rPr>
                        <w:t xml:space="preserve">　</w:t>
                      </w:r>
                      <w:r>
                        <w:t>いじめ問題再調査会</w:t>
                      </w:r>
                    </w:p>
                    <w:p w:rsidR="00E72774" w:rsidRPr="006F13E1" w:rsidRDefault="00E72774">
                      <w:r>
                        <w:rPr>
                          <w:rFonts w:hint="eastAsia"/>
                        </w:rPr>
                        <w:t xml:space="preserve">　</w:t>
                      </w:r>
                      <w:r>
                        <w:t xml:space="preserve">　・</w:t>
                      </w:r>
                      <w:r>
                        <w:rPr>
                          <w:rFonts w:hint="eastAsia"/>
                        </w:rPr>
                        <w:t>学校で発生したいじめの重大事態の</w:t>
                      </w:r>
                      <w:r>
                        <w:t>再調査を行うために設置</w:t>
                      </w:r>
                    </w:p>
                  </w:txbxContent>
                </v:textbox>
              </v:shape>
            </w:pict>
          </mc:Fallback>
        </mc:AlternateContent>
      </w:r>
    </w:p>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60155F"/>
    <w:p w:rsidR="0060155F" w:rsidRDefault="00214C1A">
      <w:r>
        <w:rPr>
          <w:noProof/>
        </w:rPr>
        <w:drawing>
          <wp:anchor distT="0" distB="0" distL="114300" distR="114300" simplePos="0" relativeHeight="251661312" behindDoc="0" locked="0" layoutInCell="1" allowOverlap="1">
            <wp:simplePos x="0" y="0"/>
            <wp:positionH relativeFrom="column">
              <wp:posOffset>3400425</wp:posOffset>
            </wp:positionH>
            <wp:positionV relativeFrom="paragraph">
              <wp:posOffset>228600</wp:posOffset>
            </wp:positionV>
            <wp:extent cx="337185" cy="351790"/>
            <wp:effectExtent l="0" t="0" r="5715" b="0"/>
            <wp:wrapNone/>
            <wp:docPr id="11" name="図 11" descr="ロゴ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ロゴ完成"/>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351790"/>
                    </a:xfrm>
                    <a:prstGeom prst="rect">
                      <a:avLst/>
                    </a:prstGeom>
                    <a:noFill/>
                    <a:ln>
                      <a:noFill/>
                    </a:ln>
                  </pic:spPr>
                </pic:pic>
              </a:graphicData>
            </a:graphic>
          </wp:anchor>
        </w:drawing>
      </w:r>
    </w:p>
    <w:p w:rsidR="0060155F" w:rsidRDefault="009009C6" w:rsidP="009009C6">
      <w:pPr>
        <w:ind w:firstLineChars="1050" w:firstLine="2951"/>
      </w:pPr>
      <w:r w:rsidRPr="005D535C">
        <w:rPr>
          <w:rFonts w:ascii="HG創英角ﾎﾟｯﾌﾟ体" w:eastAsia="HG創英角ﾎﾟｯﾌﾟ体" w:hAnsi="HG創英角ﾎﾟｯﾌﾟ体" w:hint="eastAsia"/>
          <w:b/>
          <w:kern w:val="0"/>
          <w:sz w:val="28"/>
          <w:szCs w:val="48"/>
        </w:rPr>
        <w:t>大和市「ストップ　　　いじめ」宣言</w:t>
      </w:r>
    </w:p>
    <w:p w:rsidR="0060155F" w:rsidRDefault="00214C1A">
      <w:r>
        <w:rPr>
          <w:rFonts w:ascii="HG創英角ﾎﾟｯﾌﾟ体" w:eastAsia="HG創英角ﾎﾟｯﾌﾟ体" w:hAnsi="HG創英角ﾎﾟｯﾌﾟ体" w:hint="eastAsia"/>
          <w:b/>
          <w:noProof/>
          <w:kern w:val="0"/>
          <w:sz w:val="28"/>
          <w:szCs w:val="48"/>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-9525</wp:posOffset>
                </wp:positionV>
                <wp:extent cx="5947410" cy="1999615"/>
                <wp:effectExtent l="0" t="0" r="15240" b="19685"/>
                <wp:wrapNone/>
                <wp:docPr id="5" name="メ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1999615"/>
                        </a:xfrm>
                        <a:prstGeom prst="foldedCorner">
                          <a:avLst>
                            <a:gd name="adj" fmla="val 1671"/>
                          </a:avLst>
                        </a:prstGeom>
                        <a:noFill/>
                        <a:ln w="19050">
                          <a:solidFill>
                            <a:srgbClr val="000000"/>
                          </a:solidFill>
                          <a:round/>
                          <a:headEnd/>
                          <a:tailEnd/>
                        </a:ln>
                        <a:extLst>
                          <a:ext uri="{909E8E84-426E-40DD-AFC4-6F175D3DCCD1}">
                            <a14:hiddenFill xmlns:a14="http://schemas.microsoft.com/office/drawing/2010/main">
                              <a:solidFill>
                                <a:srgbClr val="00FFFF"/>
                              </a:solidFill>
                            </a14:hiddenFill>
                          </a:ext>
                        </a:extLst>
                      </wps:spPr>
                      <wps:txbx>
                        <w:txbxContent>
                          <w:p w:rsidR="009009C6" w:rsidRPr="005D535C" w:rsidRDefault="009009C6" w:rsidP="009009C6">
                            <w:pPr>
                              <w:spacing w:line="240" w:lineRule="exact"/>
                              <w:ind w:firstLineChars="100" w:firstLine="210"/>
                              <w:jc w:val="right"/>
                              <w:rPr>
                                <w:rFonts w:ascii="HGP創英角ﾎﾟｯﾌﾟ体" w:eastAsia="HGP創英角ﾎﾟｯﾌﾟ体" w:hAnsi="HGP創英角ﾎﾟｯﾌﾟ体"/>
                                <w:color w:val="0000FF"/>
                                <w:spacing w:val="40"/>
                                <w:szCs w:val="21"/>
                              </w:rPr>
                            </w:pPr>
                            <w:r w:rsidRPr="005D535C">
                              <w:rPr>
                                <w:rFonts w:ascii="HGP創英角ﾎﾟｯﾌﾟ体" w:eastAsia="HGP創英角ﾎﾟｯﾌﾟ体" w:hAnsi="HGP創英角ﾎﾟｯﾌﾟ体" w:hint="eastAsia"/>
                                <w:szCs w:val="21"/>
                              </w:rPr>
                              <w:t>平成２０年１０月１８日　採択</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大和市の子どもは、「やさしい心」をもちます。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大和市の子どもは、「強い心」をもちます。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大和市の子どもは、「あたたかい心」をもちます。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大和市の子どもは、「広い心」をもちます。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b/>
                                <w:sz w:val="36"/>
                                <w:szCs w:val="36"/>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大和市の子どもは、「素直な心」をもちます。</w:t>
                            </w:r>
                          </w:p>
                          <w:p w:rsidR="009009C6" w:rsidRPr="005D535C" w:rsidRDefault="009009C6" w:rsidP="009009C6">
                            <w:pPr>
                              <w:spacing w:line="320" w:lineRule="exact"/>
                              <w:jc w:val="center"/>
                              <w:rPr>
                                <w:rFonts w:ascii="HGP創英角ﾎﾟｯﾌﾟ体" w:eastAsia="HGP創英角ﾎﾟｯﾌﾟ体" w:hAnsi="HGP創英角ﾎﾟｯﾌﾟ体"/>
                                <w:b/>
                                <w:i/>
                                <w:spacing w:val="30"/>
                                <w:sz w:val="32"/>
                                <w:szCs w:val="32"/>
                              </w:rPr>
                            </w:pPr>
                            <w:r w:rsidRPr="005D535C">
                              <w:rPr>
                                <w:rFonts w:ascii="HGP創英角ﾎﾟｯﾌﾟ体" w:eastAsia="HGP創英角ﾎﾟｯﾌﾟ体" w:hAnsi="HGP創英角ﾎﾟｯﾌﾟ体" w:hint="eastAsia"/>
                                <w:b/>
                                <w:i/>
                                <w:spacing w:val="30"/>
                                <w:sz w:val="32"/>
                                <w:szCs w:val="32"/>
                              </w:rPr>
                              <w:t>「いじめは、しない！　させない！　ゆるさない！」</w:t>
                            </w:r>
                          </w:p>
                          <w:p w:rsidR="009009C6" w:rsidRPr="005D535C" w:rsidRDefault="009009C6" w:rsidP="009009C6">
                            <w:pPr>
                              <w:spacing w:line="0" w:lineRule="atLeast"/>
                              <w:jc w:val="center"/>
                              <w:rPr>
                                <w:rFonts w:ascii="HGP創英角ﾎﾟｯﾌﾟ体" w:eastAsia="HGP創英角ﾎﾟｯﾌﾟ体" w:hAnsi="HGP創英角ﾎﾟｯﾌﾟ体"/>
                                <w:b/>
                                <w:i/>
                                <w:spacing w:val="30"/>
                                <w:sz w:val="16"/>
                                <w:szCs w:val="16"/>
                              </w:rPr>
                            </w:pPr>
                          </w:p>
                          <w:p w:rsidR="009009C6" w:rsidRPr="00856AD4" w:rsidRDefault="009009C6" w:rsidP="009009C6">
                            <w:pPr>
                              <w:spacing w:line="0" w:lineRule="atLeast"/>
                              <w:jc w:val="right"/>
                              <w:rPr>
                                <w:b/>
                              </w:rPr>
                            </w:pPr>
                            <w:r w:rsidRPr="005D535C">
                              <w:rPr>
                                <w:rFonts w:ascii="HGP創英角ﾎﾟｯﾌﾟ体" w:eastAsia="HGP創英角ﾎﾟｯﾌﾟ体" w:hAnsi="HGP創英角ﾎﾟｯﾌﾟ体" w:hint="eastAsia"/>
                                <w:b/>
                              </w:rPr>
                              <w:t>大和市ストップ　　　　　　いじめ子どもフォーラム実行委員会</w:t>
                            </w:r>
                          </w:p>
                        </w:txbxContent>
                      </wps:txbx>
                      <wps:bodyPr rot="0" vert="horz" wrap="square" lIns="74295" tIns="109800" rIns="74295" bIns="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38" type="#_x0000_t65" style="position:absolute;left:0;text-align:left;margin-left:31.5pt;margin-top:-.75pt;width:468.3pt;height:157.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" adj="21239" filled="f" fillcolor="aqua" strokeweight="1.5pt">
                <v:textbox inset="5.85pt,3.05mm,5.85pt,0">
                  <w:txbxContent>
                    <w:p w:rsidR="009009C6" w:rsidRPr="005D535C" w:rsidRDefault="009009C6" w:rsidP="009009C6">
                      <w:pPr>
                        <w:spacing w:line="240" w:lineRule="exact"/>
                        <w:ind w:firstLineChars="100" w:firstLine="210"/>
                        <w:jc w:val="right"/>
                        <w:rPr>
                          <w:rFonts w:ascii="HGP創英角ﾎﾟｯﾌﾟ体" w:eastAsia="HGP創英角ﾎﾟｯﾌﾟ体" w:hAnsi="HGP創英角ﾎﾟｯﾌﾟ体"/>
                          <w:color w:val="0000FF"/>
                          <w:spacing w:val="40"/>
                          <w:szCs w:val="21"/>
                        </w:rPr>
                      </w:pPr>
                      <w:r w:rsidRPr="005D535C">
                        <w:rPr>
                          <w:rFonts w:ascii="HGP創英角ﾎﾟｯﾌﾟ体" w:eastAsia="HGP創英角ﾎﾟｯﾌﾟ体" w:hAnsi="HGP創英角ﾎﾟｯﾌﾟ体" w:hint="eastAsia"/>
                          <w:szCs w:val="21"/>
                        </w:rPr>
                        <w:t>平成２０年１０月１８日　採択</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大和市の子どもは、「やさしい心」をもちます。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大和市の子どもは、「強い心」をもちます。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pacing w:val="40"/>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大和市の子どもは、「あたたかい心」をもちます。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sz w:val="32"/>
                          <w:szCs w:val="32"/>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大和市の子どもは、「広い心」をもちます。</w:t>
                      </w:r>
                    </w:p>
                    <w:p w:rsidR="009009C6" w:rsidRPr="005D535C" w:rsidRDefault="009009C6" w:rsidP="009009C6">
                      <w:pPr>
                        <w:spacing w:line="360" w:lineRule="exact"/>
                        <w:ind w:firstLineChars="73" w:firstLine="293"/>
                        <w:rPr>
                          <w:rFonts w:ascii="HGP創英角ﾎﾟｯﾌﾟ体" w:eastAsia="HGP創英角ﾎﾟｯﾌﾟ体" w:hAnsi="HGP創英角ﾎﾟｯﾌﾟ体"/>
                          <w:b/>
                          <w:sz w:val="36"/>
                          <w:szCs w:val="36"/>
                        </w:rPr>
                      </w:pPr>
                      <w:r w:rsidRPr="005D535C">
                        <w:rPr>
                          <w:rFonts w:ascii="HGP創英角ﾎﾟｯﾌﾟ体" w:eastAsia="HGP創英角ﾎﾟｯﾌﾟ体" w:hAnsi="HGP創英角ﾎﾟｯﾌﾟ体" w:hint="eastAsia"/>
                          <w:b/>
                          <w:spacing w:val="40"/>
                          <w:sz w:val="32"/>
                          <w:szCs w:val="32"/>
                        </w:rPr>
                        <w:t>☆</w:t>
                      </w:r>
                      <w:r w:rsidRPr="005D535C">
                        <w:rPr>
                          <w:rFonts w:ascii="HGP創英角ﾎﾟｯﾌﾟ体" w:eastAsia="HGP創英角ﾎﾟｯﾌﾟ体" w:hAnsi="HGP創英角ﾎﾟｯﾌﾟ体" w:hint="eastAsia"/>
                          <w:b/>
                          <w:spacing w:val="40"/>
                          <w:sz w:val="32"/>
                          <w:szCs w:val="32"/>
                        </w:rPr>
                        <w:tab/>
                        <w:t>大和市の子どもは、「素直な心」をもちます。</w:t>
                      </w:r>
                    </w:p>
                    <w:p w:rsidR="009009C6" w:rsidRPr="005D535C" w:rsidRDefault="009009C6" w:rsidP="009009C6">
                      <w:pPr>
                        <w:spacing w:line="320" w:lineRule="exact"/>
                        <w:jc w:val="center"/>
                        <w:rPr>
                          <w:rFonts w:ascii="HGP創英角ﾎﾟｯﾌﾟ体" w:eastAsia="HGP創英角ﾎﾟｯﾌﾟ体" w:hAnsi="HGP創英角ﾎﾟｯﾌﾟ体"/>
                          <w:b/>
                          <w:i/>
                          <w:spacing w:val="30"/>
                          <w:sz w:val="32"/>
                          <w:szCs w:val="32"/>
                        </w:rPr>
                      </w:pPr>
                      <w:r w:rsidRPr="005D535C">
                        <w:rPr>
                          <w:rFonts w:ascii="HGP創英角ﾎﾟｯﾌﾟ体" w:eastAsia="HGP創英角ﾎﾟｯﾌﾟ体" w:hAnsi="HGP創英角ﾎﾟｯﾌﾟ体" w:hint="eastAsia"/>
                          <w:b/>
                          <w:i/>
                          <w:spacing w:val="30"/>
                          <w:sz w:val="32"/>
                          <w:szCs w:val="32"/>
                        </w:rPr>
                        <w:t>「いじめは、しない！　させない！　ゆるさない！」</w:t>
                      </w:r>
                    </w:p>
                    <w:p w:rsidR="009009C6" w:rsidRPr="005D535C" w:rsidRDefault="009009C6" w:rsidP="009009C6">
                      <w:pPr>
                        <w:spacing w:line="0" w:lineRule="atLeast"/>
                        <w:jc w:val="center"/>
                        <w:rPr>
                          <w:rFonts w:ascii="HGP創英角ﾎﾟｯﾌﾟ体" w:eastAsia="HGP創英角ﾎﾟｯﾌﾟ体" w:hAnsi="HGP創英角ﾎﾟｯﾌﾟ体"/>
                          <w:b/>
                          <w:i/>
                          <w:spacing w:val="30"/>
                          <w:sz w:val="16"/>
                          <w:szCs w:val="16"/>
                        </w:rPr>
                      </w:pPr>
                    </w:p>
                    <w:p w:rsidR="009009C6" w:rsidRPr="00856AD4" w:rsidRDefault="009009C6" w:rsidP="009009C6">
                      <w:pPr>
                        <w:spacing w:line="0" w:lineRule="atLeast"/>
                        <w:jc w:val="right"/>
                        <w:rPr>
                          <w:b/>
                        </w:rPr>
                      </w:pPr>
                      <w:r w:rsidRPr="005D535C">
                        <w:rPr>
                          <w:rFonts w:ascii="HGP創英角ﾎﾟｯﾌﾟ体" w:eastAsia="HGP創英角ﾎﾟｯﾌﾟ体" w:hAnsi="HGP創英角ﾎﾟｯﾌﾟ体" w:hint="eastAsia"/>
                          <w:b/>
                        </w:rPr>
                        <w:t>大和市ストップ　　　　　　いじめ子どもフォーラム実行委員会</w:t>
                      </w:r>
                    </w:p>
                  </w:txbxContent>
                </v:textbox>
              </v:shape>
            </w:pict>
          </mc:Fallback>
        </mc:AlternateContent>
      </w:r>
    </w:p>
    <w:p w:rsidR="0060155F" w:rsidRDefault="0060155F"/>
    <w:p w:rsidR="0060155F" w:rsidRDefault="0060155F"/>
    <w:p w:rsidR="0060155F" w:rsidRDefault="0060155F"/>
    <w:p w:rsidR="0060155F" w:rsidRDefault="0060155F"/>
    <w:p w:rsidR="0060155F" w:rsidRDefault="0060155F"/>
    <w:p w:rsidR="0060155F" w:rsidRDefault="0060155F"/>
    <w:p w:rsidR="0060155F" w:rsidRDefault="00214C1A">
      <w:r>
        <w:rPr>
          <w:noProof/>
        </w:rPr>
        <w:drawing>
          <wp:anchor distT="0" distB="0" distL="114300" distR="114300" simplePos="0" relativeHeight="251663360" behindDoc="0" locked="0" layoutInCell="1" allowOverlap="1">
            <wp:simplePos x="0" y="0"/>
            <wp:positionH relativeFrom="column">
              <wp:posOffset>3838575</wp:posOffset>
            </wp:positionH>
            <wp:positionV relativeFrom="paragraph">
              <wp:posOffset>27940</wp:posOffset>
            </wp:positionV>
            <wp:extent cx="337185" cy="351790"/>
            <wp:effectExtent l="0" t="0" r="5715" b="0"/>
            <wp:wrapNone/>
            <wp:docPr id="13" name="図 13" descr="ロゴ完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ロゴ完成"/>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 cy="351790"/>
                    </a:xfrm>
                    <a:prstGeom prst="rect">
                      <a:avLst/>
                    </a:prstGeom>
                    <a:noFill/>
                    <a:ln>
                      <a:noFill/>
                    </a:ln>
                  </pic:spPr>
                </pic:pic>
              </a:graphicData>
            </a:graphic>
          </wp:anchor>
        </w:drawing>
      </w:r>
    </w:p>
    <w:p w:rsidR="0060155F" w:rsidRDefault="0060155F"/>
    <w:p w:rsidR="0060155F" w:rsidRDefault="0060155F"/>
    <w:p w:rsidR="0060155F" w:rsidRDefault="0060155F"/>
    <w:sectPr w:rsidR="0060155F" w:rsidSect="006015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C1A" w:rsidRDefault="00214C1A" w:rsidP="00214C1A">
      <w:r>
        <w:separator/>
      </w:r>
    </w:p>
  </w:endnote>
  <w:endnote w:type="continuationSeparator" w:id="0">
    <w:p w:rsidR="00214C1A" w:rsidRDefault="00214C1A" w:rsidP="0021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C1A" w:rsidRDefault="00214C1A" w:rsidP="00214C1A">
      <w:r>
        <w:separator/>
      </w:r>
    </w:p>
  </w:footnote>
  <w:footnote w:type="continuationSeparator" w:id="0">
    <w:p w:rsidR="00214C1A" w:rsidRDefault="00214C1A" w:rsidP="00214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FA7"/>
    <w:multiLevelType w:val="hybridMultilevel"/>
    <w:tmpl w:val="94A86BCE"/>
    <w:lvl w:ilvl="0" w:tplc="225A5F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DE01D4"/>
    <w:multiLevelType w:val="hybridMultilevel"/>
    <w:tmpl w:val="BAFE40AE"/>
    <w:lvl w:ilvl="0" w:tplc="800A9A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B966120"/>
    <w:multiLevelType w:val="hybridMultilevel"/>
    <w:tmpl w:val="D4AE932E"/>
    <w:lvl w:ilvl="0" w:tplc="4EA688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DA5D42"/>
    <w:multiLevelType w:val="hybridMultilevel"/>
    <w:tmpl w:val="F796DB8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FC727C"/>
    <w:multiLevelType w:val="hybridMultilevel"/>
    <w:tmpl w:val="251ADD90"/>
    <w:lvl w:ilvl="0" w:tplc="B2C6FE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6C276D"/>
    <w:multiLevelType w:val="hybridMultilevel"/>
    <w:tmpl w:val="B7166FF2"/>
    <w:lvl w:ilvl="0" w:tplc="BD862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5F"/>
    <w:rsid w:val="00047513"/>
    <w:rsid w:val="000D463F"/>
    <w:rsid w:val="001B6BB2"/>
    <w:rsid w:val="0020629F"/>
    <w:rsid w:val="00214C1A"/>
    <w:rsid w:val="00283073"/>
    <w:rsid w:val="003E6038"/>
    <w:rsid w:val="004258BB"/>
    <w:rsid w:val="00553CC1"/>
    <w:rsid w:val="0060155F"/>
    <w:rsid w:val="006307F0"/>
    <w:rsid w:val="00662CFF"/>
    <w:rsid w:val="006F13E1"/>
    <w:rsid w:val="007651CF"/>
    <w:rsid w:val="007777E4"/>
    <w:rsid w:val="00802BF0"/>
    <w:rsid w:val="009009C6"/>
    <w:rsid w:val="009A1159"/>
    <w:rsid w:val="00A13B53"/>
    <w:rsid w:val="00AA2831"/>
    <w:rsid w:val="00BC6515"/>
    <w:rsid w:val="00CB0B6B"/>
    <w:rsid w:val="00CE6B0D"/>
    <w:rsid w:val="00D92C23"/>
    <w:rsid w:val="00E72774"/>
    <w:rsid w:val="00F8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3BE933-C8E8-4203-809D-057A9660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BF0"/>
    <w:pPr>
      <w:ind w:leftChars="400" w:left="840"/>
    </w:pPr>
  </w:style>
  <w:style w:type="paragraph" w:styleId="a4">
    <w:name w:val="header"/>
    <w:basedOn w:val="a"/>
    <w:link w:val="a5"/>
    <w:uiPriority w:val="99"/>
    <w:unhideWhenUsed/>
    <w:rsid w:val="00214C1A"/>
    <w:pPr>
      <w:tabs>
        <w:tab w:val="center" w:pos="4252"/>
        <w:tab w:val="right" w:pos="8504"/>
      </w:tabs>
      <w:snapToGrid w:val="0"/>
    </w:pPr>
  </w:style>
  <w:style w:type="character" w:customStyle="1" w:styleId="a5">
    <w:name w:val="ヘッダー (文字)"/>
    <w:basedOn w:val="a0"/>
    <w:link w:val="a4"/>
    <w:uiPriority w:val="99"/>
    <w:rsid w:val="00214C1A"/>
  </w:style>
  <w:style w:type="paragraph" w:styleId="a6">
    <w:name w:val="footer"/>
    <w:basedOn w:val="a"/>
    <w:link w:val="a7"/>
    <w:uiPriority w:val="99"/>
    <w:unhideWhenUsed/>
    <w:rsid w:val="00214C1A"/>
    <w:pPr>
      <w:tabs>
        <w:tab w:val="center" w:pos="4252"/>
        <w:tab w:val="right" w:pos="8504"/>
      </w:tabs>
      <w:snapToGrid w:val="0"/>
    </w:pPr>
  </w:style>
  <w:style w:type="character" w:customStyle="1" w:styleId="a7">
    <w:name w:val="フッター (文字)"/>
    <w:basedOn w:val="a0"/>
    <w:link w:val="a6"/>
    <w:uiPriority w:val="99"/>
    <w:rsid w:val="0021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76D9-C497-4BA0-AA93-1E4B7139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611500sh2</dc:creator>
  <cp:keywords/>
  <dc:description/>
  <cp:lastModifiedBy>611500sh2</cp:lastModifiedBy>
  <cp:revision>12</cp:revision>
  <dcterms:created xsi:type="dcterms:W3CDTF">2017-12-01T00:04:00Z</dcterms:created>
  <dcterms:modified xsi:type="dcterms:W3CDTF">2018-01-09T02:03:00Z</dcterms:modified>
</cp:coreProperties>
</file>